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722B9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来信时间：2025-11-14</w:t>
      </w:r>
    </w:p>
    <w:p w14:paraId="16781632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主题：市长信箱公众微信号写信，频繁切换页面</w:t>
      </w:r>
    </w:p>
    <w:p w14:paraId="68B95B73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来信摘登：</w:t>
      </w:r>
    </w:p>
    <w:p w14:paraId="617ACF04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我从微信公众号的市长信箱写信，不小心碰到手机屏幕，写信界面就会切换，再切回来，填好的信息就消失了。</w:t>
      </w:r>
    </w:p>
    <w:p w14:paraId="48B0DBDB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  <w:bookmarkStart w:id="0" w:name="_GoBack"/>
      <w:bookmarkEnd w:id="0"/>
    </w:p>
    <w:p w14:paraId="136FB398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收件人：webmaster@xfb.beijing.gov.cn</w:t>
      </w:r>
    </w:p>
    <w:p w14:paraId="1791DBFB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答复时间：2025-11-17</w:t>
      </w:r>
    </w:p>
    <w:p w14:paraId="26971CE5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答复单位：北京市信访办公室</w:t>
      </w:r>
    </w:p>
    <w:p w14:paraId="47C3762B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答复摘登：</w:t>
      </w:r>
    </w:p>
    <w:p w14:paraId="76468FC7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您好：之前市长信箱的界面为滑动屏幕就可以切换页面，灵敏度较高。现在已将市长信箱页面调整为触发式，点击对应页面后才会进行页面切换，避免误触。给您带来的不便深表歉意。</w:t>
      </w:r>
    </w:p>
    <w:p w14:paraId="7F708C7D">
      <w:pPr>
        <w:rPr>
          <w:rFonts w:hint="eastAsia" w:asciiTheme="majorEastAsia" w:hAnsiTheme="majorEastAsia" w:eastAsiaTheme="majorEastAsia" w:cs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7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2025-12-04T09:31:21Z</dcterms:created>
  <dc:creator>Lenovo</dc:creator>
  <cp:lastModifiedBy>Ciao</cp:lastModifiedBy>
  <dcterms:modified xsi:type="dcterms:W3CDTF">2025-12-04T09:31:44Z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eyJoZGlkIjoiNjQwM2QzNjAwM2JjMDFjZDdlMTY2NTIxZTYxZGZkMzUiLCJ1c2VySWQiOiIxMTcyMjM1NTIyIn0=</vt:lpwstr>
  </property>
  <property fmtid="{D5CDD505-2E9C-101B-9397-08002B2CF9AE}" pid="4" name="ICV">
    <vt:lpwstr>32F9FF59BB3F477F964F7526318A9D9B_12</vt:lpwstr>
  </property>
</Properties>
</file>