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（按照总成绩排序）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4"/>
        <w:tblW w:w="79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536"/>
        <w:gridCol w:w="1120"/>
        <w:gridCol w:w="1172"/>
        <w:gridCol w:w="113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岗位分类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客观成绩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主观成绩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57.50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于梦桐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刘欣然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张竞一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周绍博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75.00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F"/>
    <w:rsid w:val="00077506"/>
    <w:rsid w:val="004F56C9"/>
    <w:rsid w:val="00527AE4"/>
    <w:rsid w:val="0057094D"/>
    <w:rsid w:val="005A711E"/>
    <w:rsid w:val="00896700"/>
    <w:rsid w:val="00DD1571"/>
    <w:rsid w:val="00DD6322"/>
    <w:rsid w:val="00E401F5"/>
    <w:rsid w:val="00F118FF"/>
    <w:rsid w:val="4F65C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219</Characters>
  <Lines>1</Lines>
  <Paragraphs>1</Paragraphs>
  <TotalTime>6</TotalTime>
  <ScaleCrop>false</ScaleCrop>
  <LinksUpToDate>false</LinksUpToDate>
  <CharactersWithSpaces>256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2023-04-10T09:48:00Z</dcterms:created>
  <dc:creator>XYSD</dc:creator>
  <cp:lastModifiedBy>user</cp:lastModifiedBy>
  <cp:lastPrinted>2023-04-10T18:03:58Z</cp:lastPrinted>
  <dcterms:modified xsi:type="dcterms:W3CDTF">2023-04-10T18:18:16Z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