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03C6A">
      <w:pPr>
        <w:pStyle w:val="13"/>
        <w:spacing w:line="360" w:lineRule="auto"/>
        <w:jc w:val="center"/>
        <w:rPr>
          <w:rFonts w:hint="eastAsia" w:ascii="方正小标宋简体" w:hAnsi="Times New Roman" w:eastAsia="方正小标宋简体" w:cs="Times New Roman"/>
          <w:b w:val="0"/>
          <w:sz w:val="36"/>
          <w:szCs w:val="36"/>
        </w:rPr>
      </w:pPr>
      <w:bookmarkStart w:id="0" w:name="OLE_LINK10"/>
    </w:p>
    <w:p w14:paraId="346BD8D6">
      <w:pPr>
        <w:pStyle w:val="13"/>
        <w:spacing w:line="360" w:lineRule="auto"/>
        <w:jc w:val="center"/>
        <w:rPr>
          <w:rFonts w:hint="eastAsia" w:ascii="方正小标宋简体" w:hAnsi="Times New Roman" w:eastAsia="方正小标宋简体" w:cs="Times New Roman"/>
          <w:b w:val="0"/>
          <w:sz w:val="36"/>
          <w:szCs w:val="36"/>
          <w:lang w:eastAsia="zh-CN"/>
        </w:rPr>
      </w:pPr>
      <w:r>
        <w:rPr>
          <w:rFonts w:hint="eastAsia" w:ascii="方正小标宋简体" w:hAnsi="Times New Roman" w:eastAsia="方正小标宋简体" w:cs="Times New Roman"/>
          <w:b w:val="0"/>
          <w:sz w:val="36"/>
          <w:szCs w:val="36"/>
        </w:rPr>
        <w:t>北京市信访办公室</w:t>
      </w:r>
      <w:r>
        <w:rPr>
          <w:rFonts w:hint="eastAsia" w:ascii="方正小标宋简体" w:hAnsi="Times New Roman" w:eastAsia="方正小标宋简体" w:cs="Times New Roman"/>
          <w:b w:val="0"/>
          <w:sz w:val="36"/>
          <w:szCs w:val="36"/>
          <w:lang w:eastAsia="zh-CN"/>
        </w:rPr>
        <w:t>来信业务工作保障项目</w:t>
      </w:r>
    </w:p>
    <w:p w14:paraId="6428483D">
      <w:pPr>
        <w:pStyle w:val="13"/>
        <w:spacing w:line="360" w:lineRule="auto"/>
        <w:jc w:val="center"/>
        <w:rPr>
          <w:rFonts w:ascii="方正小标宋简体" w:hAnsi="Times New Roman" w:eastAsia="方正小标宋简体" w:cs="Times New Roman"/>
          <w:b w:val="0"/>
          <w:sz w:val="36"/>
          <w:szCs w:val="36"/>
        </w:rPr>
      </w:pPr>
      <w:r>
        <w:rPr>
          <w:rFonts w:hint="eastAsia" w:ascii="方正小标宋简体" w:hAnsi="Times New Roman" w:eastAsia="方正小标宋简体" w:cs="Times New Roman"/>
          <w:b w:val="0"/>
          <w:sz w:val="36"/>
          <w:szCs w:val="36"/>
        </w:rPr>
        <w:t>绩效评价报告</w:t>
      </w:r>
      <w:bookmarkEnd w:id="0"/>
    </w:p>
    <w:p w14:paraId="17BEAFCA">
      <w:pPr>
        <w:widowControl/>
        <w:tabs>
          <w:tab w:val="left" w:pos="2215"/>
        </w:tabs>
        <w:spacing w:line="360" w:lineRule="auto"/>
        <w:ind w:firstLine="640" w:firstLineChars="200"/>
        <w:rPr>
          <w:rFonts w:ascii="仿宋_GB2312" w:hAnsi="Times New Roman" w:eastAsia="仿宋_GB2312" w:cs="Times New Roman"/>
          <w:color w:val="000000"/>
          <w:kern w:val="0"/>
          <w:sz w:val="32"/>
          <w:szCs w:val="32"/>
        </w:rPr>
      </w:pPr>
    </w:p>
    <w:p w14:paraId="41BA4997">
      <w:pPr>
        <w:keepNext w:val="0"/>
        <w:keepLines w:val="0"/>
        <w:pageBreakBefore w:val="0"/>
        <w:widowControl/>
        <w:tabs>
          <w:tab w:val="left" w:pos="22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</w:rPr>
        <w:t>为进一步加强财政支出管理，合理配置财政资源，提高财政资金使用效益和财政支出管理水平，按照绩效评价工作要求，</w:t>
      </w: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eastAsia="zh-CN"/>
        </w:rPr>
        <w:t>对</w:t>
      </w: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eastAsia="zh-CN"/>
        </w:rPr>
        <w:t>来信业务工作保障</w:t>
      </w: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</w:rPr>
        <w:t>”项目（以下简称“该项目”）</w:t>
      </w: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eastAsia="zh-CN"/>
        </w:rPr>
        <w:t>的</w:t>
      </w: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</w:rPr>
        <w:t>绩效情况</w:t>
      </w: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eastAsia="zh-CN"/>
        </w:rPr>
        <w:t>进行</w:t>
      </w: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</w:rPr>
        <w:t>绩效评价，形成本绩效评价报告。</w:t>
      </w:r>
    </w:p>
    <w:p w14:paraId="0152C338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黑体" w:hAnsi="黑体" w:eastAsia="黑体" w:cs="黑体"/>
          <w:b w:val="0"/>
        </w:rPr>
      </w:pPr>
      <w:bookmarkStart w:id="1" w:name="_Toc102746349"/>
      <w:r>
        <w:rPr>
          <w:rFonts w:hint="eastAsia" w:ascii="黑体" w:hAnsi="黑体" w:eastAsia="黑体" w:cs="黑体"/>
          <w:b w:val="0"/>
          <w:lang w:eastAsia="zh-CN"/>
        </w:rPr>
        <w:t>一、</w:t>
      </w:r>
      <w:r>
        <w:rPr>
          <w:rFonts w:hint="eastAsia" w:ascii="黑体" w:hAnsi="黑体" w:eastAsia="黑体" w:cs="黑体"/>
          <w:b w:val="0"/>
        </w:rPr>
        <w:t>项目概况</w:t>
      </w:r>
      <w:bookmarkEnd w:id="1"/>
    </w:p>
    <w:p w14:paraId="4047E894">
      <w:pPr>
        <w:keepNext w:val="0"/>
        <w:keepLines w:val="0"/>
        <w:pageBreakBefore w:val="0"/>
        <w:widowControl/>
        <w:tabs>
          <w:tab w:val="left" w:pos="22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eastAsia="zh-CN"/>
        </w:rPr>
        <w:t>（一）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</w:rPr>
        <w:t>项目背景</w:t>
      </w:r>
    </w:p>
    <w:p w14:paraId="48FE4304">
      <w:pPr>
        <w:keepNext w:val="0"/>
        <w:keepLines w:val="0"/>
        <w:pageBreakBefore w:val="0"/>
        <w:widowControl/>
        <w:tabs>
          <w:tab w:val="left" w:pos="22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为更好的推动解决群众信访事项，提高群众来信转办工作效率，压缩办理时间。市信访办通过购买来信辅助服务，协助做好收发信件等一般性事务工作。</w:t>
      </w:r>
    </w:p>
    <w:p w14:paraId="07DFB5EF">
      <w:pPr>
        <w:keepNext w:val="0"/>
        <w:keepLines w:val="0"/>
        <w:pageBreakBefore w:val="0"/>
        <w:widowControl/>
        <w:tabs>
          <w:tab w:val="left" w:pos="22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</w:rPr>
        <w:t>主要内容</w:t>
      </w:r>
    </w:p>
    <w:p w14:paraId="688F2145">
      <w:pPr>
        <w:keepNext w:val="0"/>
        <w:keepLines w:val="0"/>
        <w:pageBreakBefore w:val="0"/>
        <w:widowControl/>
        <w:tabs>
          <w:tab w:val="left" w:pos="22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" w:eastAsia="zh-CN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该项目主要内容，按照合同约定完成群众来信的签收、分拣、拆订、扫描、发送及其他辅助事务。按照精准接收、规范拆订、初步分拣、高速扫描存档的操作流程形成群众来信精细化闭环管理。</w:t>
      </w:r>
    </w:p>
    <w:p w14:paraId="547FFE1C">
      <w:pPr>
        <w:keepNext w:val="0"/>
        <w:keepLines w:val="0"/>
        <w:pageBreakBefore w:val="0"/>
        <w:widowControl/>
        <w:tabs>
          <w:tab w:val="left" w:pos="22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</w:rPr>
        <w:t>资金投入和使用情况</w:t>
      </w:r>
    </w:p>
    <w:p w14:paraId="5835CEE1">
      <w:pPr>
        <w:keepNext w:val="0"/>
        <w:keepLines w:val="0"/>
        <w:pageBreakBefore w:val="0"/>
        <w:widowControl/>
        <w:tabs>
          <w:tab w:val="left" w:pos="22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来信业务工作保障，在协助来信办理处做好信件接收、扫描、分发、转送等工作方面发挥了重要作用，极大提升了群众来信接收、分发和转送交办效率。</w:t>
      </w:r>
    </w:p>
    <w:p w14:paraId="30DFF505">
      <w:pPr>
        <w:keepNext w:val="0"/>
        <w:keepLines w:val="0"/>
        <w:pageBreakBefore w:val="0"/>
        <w:widowControl/>
        <w:tabs>
          <w:tab w:val="left" w:pos="22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该项目2024年预算56.80万元，全部为财政资金。截至2024年12月底，项目实际使用资金56.80万元，预算执行率100%。项目资金按预算批复规模和方向，独立核算，专款专用。</w:t>
      </w:r>
    </w:p>
    <w:p w14:paraId="61BC6B3C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黑体" w:hAnsi="黑体" w:eastAsia="黑体" w:cs="黑体"/>
          <w:b w:val="0"/>
          <w:lang w:eastAsia="zh-CN"/>
        </w:rPr>
      </w:pPr>
      <w:bookmarkStart w:id="2" w:name="_Toc102746350"/>
      <w:r>
        <w:rPr>
          <w:rFonts w:hint="eastAsia" w:ascii="黑体" w:hAnsi="黑体" w:eastAsia="黑体" w:cs="黑体"/>
          <w:b w:val="0"/>
          <w:lang w:eastAsia="zh-CN"/>
        </w:rPr>
        <w:t>二、</w:t>
      </w:r>
      <w:r>
        <w:rPr>
          <w:rFonts w:hint="eastAsia" w:ascii="黑体" w:hAnsi="黑体" w:eastAsia="黑体" w:cs="黑体"/>
          <w:b w:val="0"/>
        </w:rPr>
        <w:t>项目绩效</w:t>
      </w:r>
      <w:bookmarkEnd w:id="2"/>
      <w:r>
        <w:rPr>
          <w:rFonts w:hint="eastAsia" w:ascii="黑体" w:hAnsi="黑体" w:eastAsia="黑体" w:cs="黑体"/>
          <w:b w:val="0"/>
        </w:rPr>
        <w:t>评价工作开展</w:t>
      </w:r>
      <w:r>
        <w:rPr>
          <w:rFonts w:hint="eastAsia" w:ascii="黑体" w:hAnsi="黑体" w:eastAsia="黑体" w:cs="黑体"/>
          <w:b w:val="0"/>
          <w:lang w:eastAsia="zh-CN"/>
        </w:rPr>
        <w:t>情况</w:t>
      </w:r>
    </w:p>
    <w:p w14:paraId="5FD3B74A">
      <w:pPr>
        <w:keepNext w:val="0"/>
        <w:keepLines w:val="0"/>
        <w:pageBreakBefore w:val="0"/>
        <w:widowControl/>
        <w:tabs>
          <w:tab w:val="left" w:pos="22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color w:val="000000"/>
          <w:kern w:val="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eastAsia="zh-CN"/>
        </w:rPr>
        <w:t>（一）绩效目标</w:t>
      </w:r>
    </w:p>
    <w:p w14:paraId="19C4F4B6">
      <w:pPr>
        <w:keepNext w:val="0"/>
        <w:keepLines w:val="0"/>
        <w:pageBreakBefore w:val="0"/>
        <w:widowControl/>
        <w:tabs>
          <w:tab w:val="left" w:pos="22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市信访办按照绩效评价工作要求设定了项目的预期绩效目标，具体如下：</w:t>
      </w:r>
    </w:p>
    <w:p w14:paraId="68A2C593">
      <w:pPr>
        <w:keepNext w:val="0"/>
        <w:keepLines w:val="0"/>
        <w:pageBreakBefore w:val="0"/>
        <w:widowControl/>
        <w:tabs>
          <w:tab w:val="left" w:pos="22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提高群众来信转办工作效率，压缩办理时间，加大推动解决问题的力度。</w:t>
      </w:r>
      <w:bookmarkStart w:id="3" w:name="_Toc102746357"/>
      <w:bookmarkStart w:id="4" w:name="_Toc424567092"/>
      <w:bookmarkStart w:id="5" w:name="_Toc362348686"/>
    </w:p>
    <w:bookmarkEnd w:id="3"/>
    <w:bookmarkEnd w:id="4"/>
    <w:bookmarkEnd w:id="5"/>
    <w:p w14:paraId="6D005FA4">
      <w:pPr>
        <w:keepNext w:val="0"/>
        <w:keepLines w:val="0"/>
        <w:pageBreakBefore w:val="0"/>
        <w:widowControl/>
        <w:tabs>
          <w:tab w:val="left" w:pos="22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/>
        </w:rPr>
      </w:pPr>
      <w:bookmarkStart w:id="6" w:name="_Toc19112448"/>
      <w:bookmarkStart w:id="7" w:name="_Toc480969086"/>
      <w:bookmarkStart w:id="8" w:name="_Toc102746365"/>
      <w:bookmarkStart w:id="9" w:name="_Toc14351501"/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/>
        </w:rPr>
        <w:t>（二）绩效评价原则、评价方法、评价标准</w:t>
      </w:r>
    </w:p>
    <w:p w14:paraId="2B42D15B">
      <w:pPr>
        <w:keepNext w:val="0"/>
        <w:keepLines w:val="0"/>
        <w:pageBreakBefore w:val="0"/>
        <w:widowControl/>
        <w:tabs>
          <w:tab w:val="left" w:pos="22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本次评价工作遵循“科学公正、统筹兼顾、激励约束、公开透明”的原则，以绩效评价指标体系为评价标准，专家评审打分的方法，对项目的决策、过程、产出和效益进行客观分析和评价。</w:t>
      </w:r>
    </w:p>
    <w:p w14:paraId="7F441F7D">
      <w:pPr>
        <w:keepNext w:val="0"/>
        <w:keepLines w:val="0"/>
        <w:pageBreakBefore w:val="0"/>
        <w:widowControl/>
        <w:tabs>
          <w:tab w:val="left" w:pos="22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/>
        </w:rPr>
        <w:t>（三）评价指标体系</w:t>
      </w:r>
    </w:p>
    <w:p w14:paraId="66F70CB1">
      <w:pPr>
        <w:keepNext w:val="0"/>
        <w:keepLines w:val="0"/>
        <w:pageBreakBefore w:val="0"/>
        <w:widowControl/>
        <w:tabs>
          <w:tab w:val="left" w:pos="22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依据项目评价指标体系，从决策、过程、产出、效益四个方面进行评价，满分100分。一是决策指标（10分），主要评价项目立项、绩效目标、资金投入；二是过程指标（20分），主要评价资金管理、组织实施；三是产出指标（40分），主要评价产出数量、产出质量、产出时效、产出成本；四是效益指标（30分），主要评价实施效益和满意度等内容。</w:t>
      </w:r>
    </w:p>
    <w:p w14:paraId="5204D9A6">
      <w:pPr>
        <w:keepNext w:val="0"/>
        <w:keepLines w:val="0"/>
        <w:pageBreakBefore w:val="0"/>
        <w:widowControl/>
        <w:tabs>
          <w:tab w:val="left" w:pos="22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b w:val="0"/>
          <w:sz w:val="32"/>
          <w:szCs w:val="32"/>
        </w:rPr>
        <w:t>三、综合评价情况及评价结论</w:t>
      </w:r>
    </w:p>
    <w:p w14:paraId="5D04DFAE">
      <w:pPr>
        <w:keepNext w:val="0"/>
        <w:keepLines w:val="0"/>
        <w:pageBreakBefore w:val="0"/>
        <w:widowControl/>
        <w:tabs>
          <w:tab w:val="left" w:pos="22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/>
        </w:rPr>
        <w:t>（一）综合评价情况</w:t>
      </w:r>
    </w:p>
    <w:p w14:paraId="7D9A123F">
      <w:pPr>
        <w:keepNext w:val="0"/>
        <w:keepLines w:val="0"/>
        <w:pageBreakBefore w:val="0"/>
        <w:widowControl/>
        <w:tabs>
          <w:tab w:val="left" w:pos="22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该项目立项依据充分、程序规范，预算编制科学，资金分配合理，能够支撑项目规范实施。但评价发现该项目在实施中存在绩效指标完整性不足等问题。</w:t>
      </w:r>
    </w:p>
    <w:p w14:paraId="14B2FB68">
      <w:pPr>
        <w:keepNext w:val="0"/>
        <w:keepLines w:val="0"/>
        <w:pageBreakBefore w:val="0"/>
        <w:widowControl/>
        <w:tabs>
          <w:tab w:val="left" w:pos="22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经全面分析，综合评价该项目得分90.65分，绩效级别评定为“优秀”。其中，项目决策平均得分9.50分，项目过程平均得分19.00分，项目产出平均得分33.15分，项目效益平均得分29.00分。</w:t>
      </w:r>
    </w:p>
    <w:p w14:paraId="7D97C5FE">
      <w:pPr>
        <w:keepNext w:val="0"/>
        <w:keepLines w:val="0"/>
        <w:pageBreakBefore w:val="0"/>
        <w:widowControl/>
        <w:tabs>
          <w:tab w:val="left" w:pos="22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/>
        </w:rPr>
        <w:t>（二）</w:t>
      </w:r>
      <w:bookmarkEnd w:id="6"/>
      <w:bookmarkEnd w:id="7"/>
      <w:bookmarkEnd w:id="8"/>
      <w:bookmarkEnd w:id="9"/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/>
        </w:rPr>
        <w:t>评价结论</w:t>
      </w:r>
    </w:p>
    <w:p w14:paraId="26EF725B">
      <w:pPr>
        <w:keepNext w:val="0"/>
        <w:keepLines w:val="0"/>
        <w:pageBreakBefore w:val="0"/>
        <w:widowControl/>
        <w:tabs>
          <w:tab w:val="left" w:pos="22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该项目的实施为市信访办开展来信办理工作提供了支持，取得了良好的效果：</w:t>
      </w:r>
    </w:p>
    <w:p w14:paraId="2AF3DC3A">
      <w:pPr>
        <w:keepNext w:val="0"/>
        <w:keepLines w:val="0"/>
        <w:pageBreakBefore w:val="0"/>
        <w:widowControl/>
        <w:tabs>
          <w:tab w:val="left" w:pos="22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一是做到一信一码、收信、办理、发信、存档全流程跟踪可查，实现高效和零差错目标，为推动做好来信办理工作提供了助力。</w:t>
      </w:r>
    </w:p>
    <w:p w14:paraId="61961695">
      <w:pPr>
        <w:keepNext w:val="0"/>
        <w:keepLines w:val="0"/>
        <w:pageBreakBefore w:val="0"/>
        <w:widowControl/>
        <w:tabs>
          <w:tab w:val="left" w:pos="22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二是日常办信工作效率明显提高，能把更多的精力放到依法办理好每一封来信上，提高办</w:t>
      </w:r>
      <w:bookmarkStart w:id="10" w:name="_GoBack"/>
      <w:bookmarkEnd w:id="10"/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信质效，推动信访事项实质性化解。</w:t>
      </w:r>
    </w:p>
    <w:p w14:paraId="376335E1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黑体" w:hAnsi="黑体" w:eastAsia="黑体" w:cs="黑体"/>
          <w:b w:val="0"/>
          <w:lang w:eastAsia="zh-CN"/>
        </w:rPr>
      </w:pPr>
      <w:r>
        <w:rPr>
          <w:rFonts w:hint="eastAsia" w:ascii="黑体" w:hAnsi="黑体" w:eastAsia="黑体" w:cs="黑体"/>
          <w:b w:val="0"/>
          <w:lang w:eastAsia="zh-CN"/>
        </w:rPr>
        <w:t>三、有关建议</w:t>
      </w:r>
    </w:p>
    <w:p w14:paraId="18DBBFA9">
      <w:pPr>
        <w:keepNext w:val="0"/>
        <w:keepLines w:val="0"/>
        <w:pageBreakBefore w:val="0"/>
        <w:widowControl/>
        <w:tabs>
          <w:tab w:val="left" w:pos="22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/>
        </w:rPr>
        <w:t>（一）加强预算绩效管理理念，提高绩效目标表编制水平</w:t>
      </w:r>
    </w:p>
    <w:p w14:paraId="2D0F9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建议根据年度工作任务和内容，准确提炼项目绩效目标、指标及指标值，结合目标任务完善目标表，参考往年任务完成量设置具体绩效指标值。</w:t>
      </w:r>
    </w:p>
    <w:p w14:paraId="358CAFBB">
      <w:pPr>
        <w:keepNext w:val="0"/>
        <w:keepLines w:val="0"/>
        <w:pageBreakBefore w:val="0"/>
        <w:widowControl/>
        <w:tabs>
          <w:tab w:val="left" w:pos="22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/>
        </w:rPr>
        <w:t>（二）加强项目过程管控</w:t>
      </w:r>
    </w:p>
    <w:p w14:paraId="3F5B2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建议提高项目管理，落实主体责任，严格按照合同约定的时限支付。</w:t>
      </w:r>
    </w:p>
    <w:sectPr>
      <w:headerReference r:id="rId3" w:type="default"/>
      <w:footerReference r:id="rId4" w:type="default"/>
      <w:pgSz w:w="11906" w:h="16838"/>
      <w:pgMar w:top="1440" w:right="1474" w:bottom="1440" w:left="1588" w:header="851" w:footer="85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C10594">
    <w:pPr>
      <w:pStyle w:val="1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23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0EC23">
    <w:pPr>
      <w:pStyle w:val="12"/>
      <w:pBdr>
        <w:bottom w:val="none" w:color="auto" w:sz="0" w:space="0"/>
      </w:pBdr>
      <w:tabs>
        <w:tab w:val="left" w:pos="660"/>
        <w:tab w:val="left" w:pos="1005"/>
        <w:tab w:val="clear" w:pos="4153"/>
        <w:tab w:val="clear" w:pos="8306"/>
      </w:tabs>
      <w:ind w:firstLine="360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wN2ZjODZlYWNkMWM4YTY3OTc1Y2VmMzE0MDRjNzIifQ=="/>
  </w:docVars>
  <w:rsids>
    <w:rsidRoot w:val="00004F61"/>
    <w:rsid w:val="00001176"/>
    <w:rsid w:val="00002B8E"/>
    <w:rsid w:val="00002BBA"/>
    <w:rsid w:val="000037B4"/>
    <w:rsid w:val="00003A0B"/>
    <w:rsid w:val="00004139"/>
    <w:rsid w:val="00004F61"/>
    <w:rsid w:val="0000518E"/>
    <w:rsid w:val="00005782"/>
    <w:rsid w:val="000068E0"/>
    <w:rsid w:val="00006B92"/>
    <w:rsid w:val="00007AB6"/>
    <w:rsid w:val="00007C63"/>
    <w:rsid w:val="0001045E"/>
    <w:rsid w:val="00010518"/>
    <w:rsid w:val="000111D9"/>
    <w:rsid w:val="0001179C"/>
    <w:rsid w:val="00011D27"/>
    <w:rsid w:val="0001249E"/>
    <w:rsid w:val="000124D3"/>
    <w:rsid w:val="0001419E"/>
    <w:rsid w:val="000146EB"/>
    <w:rsid w:val="00014DE1"/>
    <w:rsid w:val="00014E32"/>
    <w:rsid w:val="00014F8F"/>
    <w:rsid w:val="00020F3C"/>
    <w:rsid w:val="000215FC"/>
    <w:rsid w:val="00021BDC"/>
    <w:rsid w:val="00021CCB"/>
    <w:rsid w:val="00021CEA"/>
    <w:rsid w:val="00022C5D"/>
    <w:rsid w:val="00024C51"/>
    <w:rsid w:val="0002558E"/>
    <w:rsid w:val="00026416"/>
    <w:rsid w:val="00027640"/>
    <w:rsid w:val="00027DF5"/>
    <w:rsid w:val="0003098F"/>
    <w:rsid w:val="00030DDB"/>
    <w:rsid w:val="000323BB"/>
    <w:rsid w:val="00032D14"/>
    <w:rsid w:val="00032EC2"/>
    <w:rsid w:val="000340A4"/>
    <w:rsid w:val="00035419"/>
    <w:rsid w:val="000369D0"/>
    <w:rsid w:val="0003734F"/>
    <w:rsid w:val="000378B5"/>
    <w:rsid w:val="00037A88"/>
    <w:rsid w:val="00040B7F"/>
    <w:rsid w:val="00041BB5"/>
    <w:rsid w:val="00042306"/>
    <w:rsid w:val="00042A38"/>
    <w:rsid w:val="000434E2"/>
    <w:rsid w:val="00043D12"/>
    <w:rsid w:val="000450A3"/>
    <w:rsid w:val="00045A9B"/>
    <w:rsid w:val="00045AA9"/>
    <w:rsid w:val="00045EB4"/>
    <w:rsid w:val="000464B5"/>
    <w:rsid w:val="00046694"/>
    <w:rsid w:val="0004674A"/>
    <w:rsid w:val="0004747E"/>
    <w:rsid w:val="00050778"/>
    <w:rsid w:val="00051BA8"/>
    <w:rsid w:val="0005313D"/>
    <w:rsid w:val="00054654"/>
    <w:rsid w:val="00054715"/>
    <w:rsid w:val="00054A02"/>
    <w:rsid w:val="00054C2E"/>
    <w:rsid w:val="00054E46"/>
    <w:rsid w:val="00055303"/>
    <w:rsid w:val="000565FA"/>
    <w:rsid w:val="000568AF"/>
    <w:rsid w:val="00060512"/>
    <w:rsid w:val="000605F6"/>
    <w:rsid w:val="0006089B"/>
    <w:rsid w:val="0006101B"/>
    <w:rsid w:val="0006131A"/>
    <w:rsid w:val="000614BF"/>
    <w:rsid w:val="0006166F"/>
    <w:rsid w:val="00061980"/>
    <w:rsid w:val="00061994"/>
    <w:rsid w:val="000620AF"/>
    <w:rsid w:val="000628A2"/>
    <w:rsid w:val="0006391D"/>
    <w:rsid w:val="00065512"/>
    <w:rsid w:val="00072E60"/>
    <w:rsid w:val="00073D98"/>
    <w:rsid w:val="000744E7"/>
    <w:rsid w:val="00080502"/>
    <w:rsid w:val="00082D7E"/>
    <w:rsid w:val="00083FAB"/>
    <w:rsid w:val="000842F9"/>
    <w:rsid w:val="00084665"/>
    <w:rsid w:val="00084694"/>
    <w:rsid w:val="00084951"/>
    <w:rsid w:val="00086010"/>
    <w:rsid w:val="00086A64"/>
    <w:rsid w:val="000908E1"/>
    <w:rsid w:val="000927E2"/>
    <w:rsid w:val="00095B5A"/>
    <w:rsid w:val="000A2099"/>
    <w:rsid w:val="000A6096"/>
    <w:rsid w:val="000A6B8A"/>
    <w:rsid w:val="000B0035"/>
    <w:rsid w:val="000B1526"/>
    <w:rsid w:val="000B1719"/>
    <w:rsid w:val="000B26FE"/>
    <w:rsid w:val="000B28FE"/>
    <w:rsid w:val="000B2E47"/>
    <w:rsid w:val="000B60FF"/>
    <w:rsid w:val="000B6BF9"/>
    <w:rsid w:val="000C02D1"/>
    <w:rsid w:val="000C3398"/>
    <w:rsid w:val="000C3A8C"/>
    <w:rsid w:val="000C4B6D"/>
    <w:rsid w:val="000C508E"/>
    <w:rsid w:val="000C6C6F"/>
    <w:rsid w:val="000D0331"/>
    <w:rsid w:val="000D1AE6"/>
    <w:rsid w:val="000D3EB5"/>
    <w:rsid w:val="000D3F27"/>
    <w:rsid w:val="000D4495"/>
    <w:rsid w:val="000D44B3"/>
    <w:rsid w:val="000D4B88"/>
    <w:rsid w:val="000D55CB"/>
    <w:rsid w:val="000D5A39"/>
    <w:rsid w:val="000D5A6C"/>
    <w:rsid w:val="000D7262"/>
    <w:rsid w:val="000D7E14"/>
    <w:rsid w:val="000E0B4D"/>
    <w:rsid w:val="000E0EA3"/>
    <w:rsid w:val="000E10FF"/>
    <w:rsid w:val="000E1A86"/>
    <w:rsid w:val="000E4F1E"/>
    <w:rsid w:val="000E5936"/>
    <w:rsid w:val="000E721E"/>
    <w:rsid w:val="000F04EB"/>
    <w:rsid w:val="000F1C2F"/>
    <w:rsid w:val="000F32AB"/>
    <w:rsid w:val="000F3E5F"/>
    <w:rsid w:val="000F3F45"/>
    <w:rsid w:val="000F4B10"/>
    <w:rsid w:val="000F4B1C"/>
    <w:rsid w:val="000F4CA1"/>
    <w:rsid w:val="000F4FD8"/>
    <w:rsid w:val="000F50A1"/>
    <w:rsid w:val="000F5AFA"/>
    <w:rsid w:val="000F6669"/>
    <w:rsid w:val="000F6C1C"/>
    <w:rsid w:val="000F6E84"/>
    <w:rsid w:val="000F7FED"/>
    <w:rsid w:val="001017FA"/>
    <w:rsid w:val="00103A77"/>
    <w:rsid w:val="00103FEB"/>
    <w:rsid w:val="00105368"/>
    <w:rsid w:val="001075A2"/>
    <w:rsid w:val="001077E1"/>
    <w:rsid w:val="00110991"/>
    <w:rsid w:val="00110F06"/>
    <w:rsid w:val="00111DAD"/>
    <w:rsid w:val="00111F29"/>
    <w:rsid w:val="00112082"/>
    <w:rsid w:val="00114D9F"/>
    <w:rsid w:val="00115F29"/>
    <w:rsid w:val="00116C23"/>
    <w:rsid w:val="0012004E"/>
    <w:rsid w:val="001223C4"/>
    <w:rsid w:val="00123C5A"/>
    <w:rsid w:val="00123ED1"/>
    <w:rsid w:val="001244BA"/>
    <w:rsid w:val="001250DE"/>
    <w:rsid w:val="001253B8"/>
    <w:rsid w:val="00125975"/>
    <w:rsid w:val="00127381"/>
    <w:rsid w:val="001309B4"/>
    <w:rsid w:val="00131459"/>
    <w:rsid w:val="00132DAB"/>
    <w:rsid w:val="0013397F"/>
    <w:rsid w:val="00136389"/>
    <w:rsid w:val="00136C7A"/>
    <w:rsid w:val="00140550"/>
    <w:rsid w:val="00142893"/>
    <w:rsid w:val="00143D3F"/>
    <w:rsid w:val="00144A51"/>
    <w:rsid w:val="00145630"/>
    <w:rsid w:val="00145D69"/>
    <w:rsid w:val="00147156"/>
    <w:rsid w:val="0015007E"/>
    <w:rsid w:val="00151013"/>
    <w:rsid w:val="001515D4"/>
    <w:rsid w:val="00151BD6"/>
    <w:rsid w:val="00152CA2"/>
    <w:rsid w:val="00153310"/>
    <w:rsid w:val="00155300"/>
    <w:rsid w:val="0015544A"/>
    <w:rsid w:val="00156CBD"/>
    <w:rsid w:val="00156F06"/>
    <w:rsid w:val="0015779A"/>
    <w:rsid w:val="00157CBC"/>
    <w:rsid w:val="00157EF5"/>
    <w:rsid w:val="00160590"/>
    <w:rsid w:val="0016075D"/>
    <w:rsid w:val="00161A6F"/>
    <w:rsid w:val="00161D71"/>
    <w:rsid w:val="001626B7"/>
    <w:rsid w:val="00162DF9"/>
    <w:rsid w:val="001637A2"/>
    <w:rsid w:val="0016484F"/>
    <w:rsid w:val="00165B45"/>
    <w:rsid w:val="00165C5C"/>
    <w:rsid w:val="00165F4C"/>
    <w:rsid w:val="00165F86"/>
    <w:rsid w:val="00166D45"/>
    <w:rsid w:val="0017001C"/>
    <w:rsid w:val="00170EA4"/>
    <w:rsid w:val="001727FA"/>
    <w:rsid w:val="00173281"/>
    <w:rsid w:val="00173601"/>
    <w:rsid w:val="00173C21"/>
    <w:rsid w:val="00174249"/>
    <w:rsid w:val="0017471C"/>
    <w:rsid w:val="001759F5"/>
    <w:rsid w:val="001765F7"/>
    <w:rsid w:val="00177863"/>
    <w:rsid w:val="001801A8"/>
    <w:rsid w:val="001806F7"/>
    <w:rsid w:val="001810F0"/>
    <w:rsid w:val="001818C6"/>
    <w:rsid w:val="001822B6"/>
    <w:rsid w:val="001829A1"/>
    <w:rsid w:val="0018383B"/>
    <w:rsid w:val="001847B0"/>
    <w:rsid w:val="00184ED6"/>
    <w:rsid w:val="00185B59"/>
    <w:rsid w:val="00186300"/>
    <w:rsid w:val="001869E0"/>
    <w:rsid w:val="00186E71"/>
    <w:rsid w:val="00190297"/>
    <w:rsid w:val="00191C65"/>
    <w:rsid w:val="00192410"/>
    <w:rsid w:val="00192736"/>
    <w:rsid w:val="00192A03"/>
    <w:rsid w:val="00194CED"/>
    <w:rsid w:val="0019529E"/>
    <w:rsid w:val="00195D18"/>
    <w:rsid w:val="001973C3"/>
    <w:rsid w:val="0019743B"/>
    <w:rsid w:val="00197C92"/>
    <w:rsid w:val="001A2CFD"/>
    <w:rsid w:val="001A3647"/>
    <w:rsid w:val="001A4212"/>
    <w:rsid w:val="001A50B5"/>
    <w:rsid w:val="001A51E9"/>
    <w:rsid w:val="001A5871"/>
    <w:rsid w:val="001A5A28"/>
    <w:rsid w:val="001A6752"/>
    <w:rsid w:val="001A6C90"/>
    <w:rsid w:val="001A7628"/>
    <w:rsid w:val="001A7948"/>
    <w:rsid w:val="001A7D14"/>
    <w:rsid w:val="001A7F0C"/>
    <w:rsid w:val="001B0038"/>
    <w:rsid w:val="001B0854"/>
    <w:rsid w:val="001B1699"/>
    <w:rsid w:val="001B18D9"/>
    <w:rsid w:val="001B2103"/>
    <w:rsid w:val="001B2FDF"/>
    <w:rsid w:val="001B327E"/>
    <w:rsid w:val="001B35D9"/>
    <w:rsid w:val="001B4DF3"/>
    <w:rsid w:val="001B4E87"/>
    <w:rsid w:val="001B5444"/>
    <w:rsid w:val="001B5589"/>
    <w:rsid w:val="001B77B6"/>
    <w:rsid w:val="001C0D7E"/>
    <w:rsid w:val="001C5949"/>
    <w:rsid w:val="001C5FFC"/>
    <w:rsid w:val="001C61D2"/>
    <w:rsid w:val="001C652D"/>
    <w:rsid w:val="001C7270"/>
    <w:rsid w:val="001C767E"/>
    <w:rsid w:val="001C7E44"/>
    <w:rsid w:val="001D0534"/>
    <w:rsid w:val="001D0D28"/>
    <w:rsid w:val="001D1206"/>
    <w:rsid w:val="001D1A8F"/>
    <w:rsid w:val="001D3B7D"/>
    <w:rsid w:val="001D3F1F"/>
    <w:rsid w:val="001D55A6"/>
    <w:rsid w:val="001D640C"/>
    <w:rsid w:val="001D7771"/>
    <w:rsid w:val="001E03AC"/>
    <w:rsid w:val="001E1DFB"/>
    <w:rsid w:val="001E25C3"/>
    <w:rsid w:val="001E37AA"/>
    <w:rsid w:val="001E56DB"/>
    <w:rsid w:val="001E7679"/>
    <w:rsid w:val="001F0FED"/>
    <w:rsid w:val="001F12C1"/>
    <w:rsid w:val="001F152F"/>
    <w:rsid w:val="001F31B3"/>
    <w:rsid w:val="001F3301"/>
    <w:rsid w:val="001F3933"/>
    <w:rsid w:val="001F457B"/>
    <w:rsid w:val="001F4FF8"/>
    <w:rsid w:val="001F5A5E"/>
    <w:rsid w:val="001F5B8D"/>
    <w:rsid w:val="001F6EDE"/>
    <w:rsid w:val="0020054A"/>
    <w:rsid w:val="002009F6"/>
    <w:rsid w:val="0020384D"/>
    <w:rsid w:val="002041A5"/>
    <w:rsid w:val="002051A8"/>
    <w:rsid w:val="002062D3"/>
    <w:rsid w:val="00207C47"/>
    <w:rsid w:val="002109D4"/>
    <w:rsid w:val="00212F4C"/>
    <w:rsid w:val="002149EB"/>
    <w:rsid w:val="00215DCD"/>
    <w:rsid w:val="0022044A"/>
    <w:rsid w:val="00220CF6"/>
    <w:rsid w:val="00220D02"/>
    <w:rsid w:val="00220E53"/>
    <w:rsid w:val="00221418"/>
    <w:rsid w:val="002222D5"/>
    <w:rsid w:val="0022279C"/>
    <w:rsid w:val="002229BD"/>
    <w:rsid w:val="00222DB1"/>
    <w:rsid w:val="00222FF4"/>
    <w:rsid w:val="00223066"/>
    <w:rsid w:val="0022357C"/>
    <w:rsid w:val="00223AC3"/>
    <w:rsid w:val="00224C17"/>
    <w:rsid w:val="00225C13"/>
    <w:rsid w:val="00225CD2"/>
    <w:rsid w:val="00235117"/>
    <w:rsid w:val="00235C30"/>
    <w:rsid w:val="00235D37"/>
    <w:rsid w:val="0023668F"/>
    <w:rsid w:val="00237FC0"/>
    <w:rsid w:val="0024002B"/>
    <w:rsid w:val="002402AA"/>
    <w:rsid w:val="0024241B"/>
    <w:rsid w:val="00242F34"/>
    <w:rsid w:val="002435B5"/>
    <w:rsid w:val="00243B17"/>
    <w:rsid w:val="0024434D"/>
    <w:rsid w:val="00244DA6"/>
    <w:rsid w:val="00247471"/>
    <w:rsid w:val="002478AE"/>
    <w:rsid w:val="00250DBB"/>
    <w:rsid w:val="0025225A"/>
    <w:rsid w:val="0025226F"/>
    <w:rsid w:val="00252F56"/>
    <w:rsid w:val="002540A8"/>
    <w:rsid w:val="0025682B"/>
    <w:rsid w:val="00256F42"/>
    <w:rsid w:val="002577FD"/>
    <w:rsid w:val="002600B4"/>
    <w:rsid w:val="00260E53"/>
    <w:rsid w:val="00263F75"/>
    <w:rsid w:val="002640D1"/>
    <w:rsid w:val="002642FB"/>
    <w:rsid w:val="00265164"/>
    <w:rsid w:val="002654CA"/>
    <w:rsid w:val="002654E2"/>
    <w:rsid w:val="002656D7"/>
    <w:rsid w:val="00265982"/>
    <w:rsid w:val="00265C58"/>
    <w:rsid w:val="00265CF7"/>
    <w:rsid w:val="00265E2D"/>
    <w:rsid w:val="00266193"/>
    <w:rsid w:val="0026664F"/>
    <w:rsid w:val="0026709B"/>
    <w:rsid w:val="00270AC7"/>
    <w:rsid w:val="00270C0A"/>
    <w:rsid w:val="00271958"/>
    <w:rsid w:val="00272537"/>
    <w:rsid w:val="002741F2"/>
    <w:rsid w:val="00274833"/>
    <w:rsid w:val="002766E6"/>
    <w:rsid w:val="00280197"/>
    <w:rsid w:val="00280CB1"/>
    <w:rsid w:val="00280EA3"/>
    <w:rsid w:val="002812BE"/>
    <w:rsid w:val="00281825"/>
    <w:rsid w:val="00282C9C"/>
    <w:rsid w:val="00282E16"/>
    <w:rsid w:val="002832AE"/>
    <w:rsid w:val="002856B0"/>
    <w:rsid w:val="00285768"/>
    <w:rsid w:val="00285F93"/>
    <w:rsid w:val="002872FE"/>
    <w:rsid w:val="00291351"/>
    <w:rsid w:val="002936C6"/>
    <w:rsid w:val="002945A4"/>
    <w:rsid w:val="002957EA"/>
    <w:rsid w:val="0029734F"/>
    <w:rsid w:val="00297B8D"/>
    <w:rsid w:val="00297D77"/>
    <w:rsid w:val="002A050B"/>
    <w:rsid w:val="002A12DB"/>
    <w:rsid w:val="002A22BB"/>
    <w:rsid w:val="002A33A2"/>
    <w:rsid w:val="002A3FFA"/>
    <w:rsid w:val="002A560C"/>
    <w:rsid w:val="002A611C"/>
    <w:rsid w:val="002A63D7"/>
    <w:rsid w:val="002A69B0"/>
    <w:rsid w:val="002A782F"/>
    <w:rsid w:val="002A7F09"/>
    <w:rsid w:val="002B03F6"/>
    <w:rsid w:val="002B2170"/>
    <w:rsid w:val="002B2514"/>
    <w:rsid w:val="002B2D59"/>
    <w:rsid w:val="002B33EE"/>
    <w:rsid w:val="002B4A48"/>
    <w:rsid w:val="002B6235"/>
    <w:rsid w:val="002B66BA"/>
    <w:rsid w:val="002B6A20"/>
    <w:rsid w:val="002B700E"/>
    <w:rsid w:val="002B76EB"/>
    <w:rsid w:val="002C0CF3"/>
    <w:rsid w:val="002C202A"/>
    <w:rsid w:val="002C2C9E"/>
    <w:rsid w:val="002C3935"/>
    <w:rsid w:val="002C3F6D"/>
    <w:rsid w:val="002C5449"/>
    <w:rsid w:val="002C5BC7"/>
    <w:rsid w:val="002C658A"/>
    <w:rsid w:val="002D1E57"/>
    <w:rsid w:val="002D25BD"/>
    <w:rsid w:val="002D3E85"/>
    <w:rsid w:val="002D45D3"/>
    <w:rsid w:val="002D67AD"/>
    <w:rsid w:val="002D7142"/>
    <w:rsid w:val="002E1924"/>
    <w:rsid w:val="002E1D8C"/>
    <w:rsid w:val="002E2B2E"/>
    <w:rsid w:val="002E315C"/>
    <w:rsid w:val="002E3AEE"/>
    <w:rsid w:val="002E4626"/>
    <w:rsid w:val="002E56DA"/>
    <w:rsid w:val="002E5B74"/>
    <w:rsid w:val="002E66F7"/>
    <w:rsid w:val="002E680D"/>
    <w:rsid w:val="002E73E7"/>
    <w:rsid w:val="002F065D"/>
    <w:rsid w:val="002F0B5F"/>
    <w:rsid w:val="002F0DE7"/>
    <w:rsid w:val="002F19BD"/>
    <w:rsid w:val="002F1E93"/>
    <w:rsid w:val="002F3C75"/>
    <w:rsid w:val="002F57E5"/>
    <w:rsid w:val="002F5B77"/>
    <w:rsid w:val="002F68B2"/>
    <w:rsid w:val="002F7A2C"/>
    <w:rsid w:val="003010F7"/>
    <w:rsid w:val="00301139"/>
    <w:rsid w:val="003069F1"/>
    <w:rsid w:val="00310CBC"/>
    <w:rsid w:val="00311031"/>
    <w:rsid w:val="00311153"/>
    <w:rsid w:val="0031169B"/>
    <w:rsid w:val="00311779"/>
    <w:rsid w:val="003135F7"/>
    <w:rsid w:val="00315D31"/>
    <w:rsid w:val="00316C7C"/>
    <w:rsid w:val="00316F84"/>
    <w:rsid w:val="00320026"/>
    <w:rsid w:val="00321A54"/>
    <w:rsid w:val="0032210E"/>
    <w:rsid w:val="003225F1"/>
    <w:rsid w:val="00322FF9"/>
    <w:rsid w:val="00323450"/>
    <w:rsid w:val="00323EB1"/>
    <w:rsid w:val="00325A6D"/>
    <w:rsid w:val="00326442"/>
    <w:rsid w:val="00326AC9"/>
    <w:rsid w:val="00326B4E"/>
    <w:rsid w:val="003271B9"/>
    <w:rsid w:val="0032728F"/>
    <w:rsid w:val="00327DF1"/>
    <w:rsid w:val="00330859"/>
    <w:rsid w:val="00330A59"/>
    <w:rsid w:val="0033227B"/>
    <w:rsid w:val="003328C4"/>
    <w:rsid w:val="00332ADD"/>
    <w:rsid w:val="00334A62"/>
    <w:rsid w:val="00334F1A"/>
    <w:rsid w:val="0033549B"/>
    <w:rsid w:val="00336CB6"/>
    <w:rsid w:val="00337588"/>
    <w:rsid w:val="00337FAB"/>
    <w:rsid w:val="00342BC1"/>
    <w:rsid w:val="003444EF"/>
    <w:rsid w:val="0034486C"/>
    <w:rsid w:val="00344E95"/>
    <w:rsid w:val="00344E9C"/>
    <w:rsid w:val="00345AA4"/>
    <w:rsid w:val="00346F6A"/>
    <w:rsid w:val="00347F0F"/>
    <w:rsid w:val="00350638"/>
    <w:rsid w:val="00350956"/>
    <w:rsid w:val="00351E8D"/>
    <w:rsid w:val="003548F6"/>
    <w:rsid w:val="00356C85"/>
    <w:rsid w:val="0035760F"/>
    <w:rsid w:val="00360597"/>
    <w:rsid w:val="00362C88"/>
    <w:rsid w:val="003634AD"/>
    <w:rsid w:val="003635B2"/>
    <w:rsid w:val="00365426"/>
    <w:rsid w:val="00365E51"/>
    <w:rsid w:val="00366B15"/>
    <w:rsid w:val="00366BA3"/>
    <w:rsid w:val="00366C5D"/>
    <w:rsid w:val="00366D6F"/>
    <w:rsid w:val="00367A87"/>
    <w:rsid w:val="0037076A"/>
    <w:rsid w:val="00371210"/>
    <w:rsid w:val="0037238E"/>
    <w:rsid w:val="00373F1A"/>
    <w:rsid w:val="00375418"/>
    <w:rsid w:val="00375620"/>
    <w:rsid w:val="00375B5A"/>
    <w:rsid w:val="00375DD5"/>
    <w:rsid w:val="00376FA9"/>
    <w:rsid w:val="0038128C"/>
    <w:rsid w:val="00381315"/>
    <w:rsid w:val="003813FE"/>
    <w:rsid w:val="003818BD"/>
    <w:rsid w:val="00382505"/>
    <w:rsid w:val="00382BDF"/>
    <w:rsid w:val="003835B3"/>
    <w:rsid w:val="003843F9"/>
    <w:rsid w:val="00385AB9"/>
    <w:rsid w:val="00385F31"/>
    <w:rsid w:val="00387351"/>
    <w:rsid w:val="003905B9"/>
    <w:rsid w:val="00390762"/>
    <w:rsid w:val="00394583"/>
    <w:rsid w:val="00395356"/>
    <w:rsid w:val="00396692"/>
    <w:rsid w:val="00396E00"/>
    <w:rsid w:val="00397416"/>
    <w:rsid w:val="003A126C"/>
    <w:rsid w:val="003A4B31"/>
    <w:rsid w:val="003A5AD2"/>
    <w:rsid w:val="003A5D4D"/>
    <w:rsid w:val="003A630B"/>
    <w:rsid w:val="003A643F"/>
    <w:rsid w:val="003B0C2A"/>
    <w:rsid w:val="003B14AD"/>
    <w:rsid w:val="003B15B6"/>
    <w:rsid w:val="003B18C6"/>
    <w:rsid w:val="003B1FCB"/>
    <w:rsid w:val="003B35B3"/>
    <w:rsid w:val="003B4585"/>
    <w:rsid w:val="003B4717"/>
    <w:rsid w:val="003B5FE8"/>
    <w:rsid w:val="003B73CC"/>
    <w:rsid w:val="003B7B36"/>
    <w:rsid w:val="003C02E0"/>
    <w:rsid w:val="003C1122"/>
    <w:rsid w:val="003C1ADD"/>
    <w:rsid w:val="003C1C50"/>
    <w:rsid w:val="003C2B0B"/>
    <w:rsid w:val="003C2FDE"/>
    <w:rsid w:val="003C3755"/>
    <w:rsid w:val="003C444D"/>
    <w:rsid w:val="003C487C"/>
    <w:rsid w:val="003C4975"/>
    <w:rsid w:val="003D1913"/>
    <w:rsid w:val="003D1CB8"/>
    <w:rsid w:val="003D2359"/>
    <w:rsid w:val="003D2B84"/>
    <w:rsid w:val="003D40AA"/>
    <w:rsid w:val="003D48EA"/>
    <w:rsid w:val="003D48EC"/>
    <w:rsid w:val="003D63ED"/>
    <w:rsid w:val="003D6AB2"/>
    <w:rsid w:val="003D6FA5"/>
    <w:rsid w:val="003E0B17"/>
    <w:rsid w:val="003E14FB"/>
    <w:rsid w:val="003E1710"/>
    <w:rsid w:val="003E1875"/>
    <w:rsid w:val="003E30FE"/>
    <w:rsid w:val="003E3B7F"/>
    <w:rsid w:val="003E3DAE"/>
    <w:rsid w:val="003E5365"/>
    <w:rsid w:val="003E5EC0"/>
    <w:rsid w:val="003E682A"/>
    <w:rsid w:val="003E6EEB"/>
    <w:rsid w:val="003E747A"/>
    <w:rsid w:val="003F0401"/>
    <w:rsid w:val="003F0673"/>
    <w:rsid w:val="003F0702"/>
    <w:rsid w:val="003F0A2A"/>
    <w:rsid w:val="003F0CE5"/>
    <w:rsid w:val="003F1912"/>
    <w:rsid w:val="003F27B3"/>
    <w:rsid w:val="003F35DD"/>
    <w:rsid w:val="003F48B0"/>
    <w:rsid w:val="003F56E0"/>
    <w:rsid w:val="003F67C8"/>
    <w:rsid w:val="003F6D83"/>
    <w:rsid w:val="003F704C"/>
    <w:rsid w:val="003F7250"/>
    <w:rsid w:val="003F7D74"/>
    <w:rsid w:val="00400991"/>
    <w:rsid w:val="0040189F"/>
    <w:rsid w:val="004019A2"/>
    <w:rsid w:val="00402414"/>
    <w:rsid w:val="00402AB9"/>
    <w:rsid w:val="00403391"/>
    <w:rsid w:val="00403443"/>
    <w:rsid w:val="004045DD"/>
    <w:rsid w:val="0040579B"/>
    <w:rsid w:val="00405CE6"/>
    <w:rsid w:val="004062C8"/>
    <w:rsid w:val="004068EB"/>
    <w:rsid w:val="00406AD2"/>
    <w:rsid w:val="00407BA1"/>
    <w:rsid w:val="004101FD"/>
    <w:rsid w:val="00410F35"/>
    <w:rsid w:val="00411D97"/>
    <w:rsid w:val="00412329"/>
    <w:rsid w:val="00412CA5"/>
    <w:rsid w:val="00414A86"/>
    <w:rsid w:val="0041555A"/>
    <w:rsid w:val="0041755F"/>
    <w:rsid w:val="00417CDC"/>
    <w:rsid w:val="00417F5F"/>
    <w:rsid w:val="004202BE"/>
    <w:rsid w:val="00422D6A"/>
    <w:rsid w:val="00423699"/>
    <w:rsid w:val="00423766"/>
    <w:rsid w:val="0042445C"/>
    <w:rsid w:val="00424730"/>
    <w:rsid w:val="00425AEB"/>
    <w:rsid w:val="004269E6"/>
    <w:rsid w:val="00427E66"/>
    <w:rsid w:val="00430606"/>
    <w:rsid w:val="00431294"/>
    <w:rsid w:val="004313EE"/>
    <w:rsid w:val="00431836"/>
    <w:rsid w:val="00431F24"/>
    <w:rsid w:val="00433C9C"/>
    <w:rsid w:val="00440D79"/>
    <w:rsid w:val="0044305A"/>
    <w:rsid w:val="004438D9"/>
    <w:rsid w:val="0044394B"/>
    <w:rsid w:val="0044488E"/>
    <w:rsid w:val="00445A36"/>
    <w:rsid w:val="00446890"/>
    <w:rsid w:val="004504C5"/>
    <w:rsid w:val="0045123C"/>
    <w:rsid w:val="004521AA"/>
    <w:rsid w:val="00453556"/>
    <w:rsid w:val="00455811"/>
    <w:rsid w:val="00455C31"/>
    <w:rsid w:val="004604D3"/>
    <w:rsid w:val="004611D9"/>
    <w:rsid w:val="00462F59"/>
    <w:rsid w:val="004648BA"/>
    <w:rsid w:val="00465EAF"/>
    <w:rsid w:val="0046667A"/>
    <w:rsid w:val="00467393"/>
    <w:rsid w:val="0047266F"/>
    <w:rsid w:val="00474D1F"/>
    <w:rsid w:val="00475858"/>
    <w:rsid w:val="00476B2F"/>
    <w:rsid w:val="00480263"/>
    <w:rsid w:val="00480BD9"/>
    <w:rsid w:val="0048220B"/>
    <w:rsid w:val="00483033"/>
    <w:rsid w:val="00484A66"/>
    <w:rsid w:val="00484D33"/>
    <w:rsid w:val="00486A08"/>
    <w:rsid w:val="00487EB4"/>
    <w:rsid w:val="0049024E"/>
    <w:rsid w:val="00490E7D"/>
    <w:rsid w:val="00490EAC"/>
    <w:rsid w:val="00491A10"/>
    <w:rsid w:val="004923F1"/>
    <w:rsid w:val="00492D7F"/>
    <w:rsid w:val="00493768"/>
    <w:rsid w:val="00493F18"/>
    <w:rsid w:val="00494903"/>
    <w:rsid w:val="004961D4"/>
    <w:rsid w:val="004975FA"/>
    <w:rsid w:val="004A00BA"/>
    <w:rsid w:val="004A1F0B"/>
    <w:rsid w:val="004A3289"/>
    <w:rsid w:val="004A36A6"/>
    <w:rsid w:val="004A388D"/>
    <w:rsid w:val="004A4E47"/>
    <w:rsid w:val="004A584D"/>
    <w:rsid w:val="004A6128"/>
    <w:rsid w:val="004A641A"/>
    <w:rsid w:val="004A69E2"/>
    <w:rsid w:val="004A6B80"/>
    <w:rsid w:val="004A76F6"/>
    <w:rsid w:val="004B1F35"/>
    <w:rsid w:val="004B2493"/>
    <w:rsid w:val="004B4063"/>
    <w:rsid w:val="004B4620"/>
    <w:rsid w:val="004B58BE"/>
    <w:rsid w:val="004B5B74"/>
    <w:rsid w:val="004B6B7A"/>
    <w:rsid w:val="004B7856"/>
    <w:rsid w:val="004C0A69"/>
    <w:rsid w:val="004C15AA"/>
    <w:rsid w:val="004C1E18"/>
    <w:rsid w:val="004C26F9"/>
    <w:rsid w:val="004C2991"/>
    <w:rsid w:val="004C386C"/>
    <w:rsid w:val="004C5D7E"/>
    <w:rsid w:val="004C7221"/>
    <w:rsid w:val="004C76ED"/>
    <w:rsid w:val="004D00A8"/>
    <w:rsid w:val="004D014F"/>
    <w:rsid w:val="004D0A48"/>
    <w:rsid w:val="004D138D"/>
    <w:rsid w:val="004D1C80"/>
    <w:rsid w:val="004D5B7C"/>
    <w:rsid w:val="004E049C"/>
    <w:rsid w:val="004E04D6"/>
    <w:rsid w:val="004E12EF"/>
    <w:rsid w:val="004E1320"/>
    <w:rsid w:val="004E2A8F"/>
    <w:rsid w:val="004E31A2"/>
    <w:rsid w:val="004E3276"/>
    <w:rsid w:val="004E46D1"/>
    <w:rsid w:val="004E4D49"/>
    <w:rsid w:val="004E6782"/>
    <w:rsid w:val="004E6DC1"/>
    <w:rsid w:val="004E7EB3"/>
    <w:rsid w:val="004F1AD4"/>
    <w:rsid w:val="004F20EF"/>
    <w:rsid w:val="004F39C7"/>
    <w:rsid w:val="004F3C1F"/>
    <w:rsid w:val="004F6E60"/>
    <w:rsid w:val="005008A1"/>
    <w:rsid w:val="005025C5"/>
    <w:rsid w:val="005026AD"/>
    <w:rsid w:val="00503132"/>
    <w:rsid w:val="00503A4C"/>
    <w:rsid w:val="00504174"/>
    <w:rsid w:val="0050475F"/>
    <w:rsid w:val="00505502"/>
    <w:rsid w:val="00506D73"/>
    <w:rsid w:val="00507EBE"/>
    <w:rsid w:val="00510974"/>
    <w:rsid w:val="005112A6"/>
    <w:rsid w:val="00514315"/>
    <w:rsid w:val="00514AF6"/>
    <w:rsid w:val="00515F22"/>
    <w:rsid w:val="0051634C"/>
    <w:rsid w:val="00516EE0"/>
    <w:rsid w:val="00516F00"/>
    <w:rsid w:val="005205C4"/>
    <w:rsid w:val="00520F0F"/>
    <w:rsid w:val="0052153B"/>
    <w:rsid w:val="005215D6"/>
    <w:rsid w:val="00522126"/>
    <w:rsid w:val="00522703"/>
    <w:rsid w:val="00523260"/>
    <w:rsid w:val="00523625"/>
    <w:rsid w:val="00524B81"/>
    <w:rsid w:val="00524F4B"/>
    <w:rsid w:val="005256A1"/>
    <w:rsid w:val="0052711E"/>
    <w:rsid w:val="00527997"/>
    <w:rsid w:val="00527BEC"/>
    <w:rsid w:val="00530479"/>
    <w:rsid w:val="00532402"/>
    <w:rsid w:val="0053560F"/>
    <w:rsid w:val="00537948"/>
    <w:rsid w:val="0054049D"/>
    <w:rsid w:val="00540D31"/>
    <w:rsid w:val="00541D5A"/>
    <w:rsid w:val="00542700"/>
    <w:rsid w:val="0054320B"/>
    <w:rsid w:val="005434D3"/>
    <w:rsid w:val="00543F50"/>
    <w:rsid w:val="005455B8"/>
    <w:rsid w:val="00547965"/>
    <w:rsid w:val="005513E4"/>
    <w:rsid w:val="00551CE2"/>
    <w:rsid w:val="00551E28"/>
    <w:rsid w:val="00552ECA"/>
    <w:rsid w:val="00553165"/>
    <w:rsid w:val="00555D29"/>
    <w:rsid w:val="00555E4B"/>
    <w:rsid w:val="00555FF1"/>
    <w:rsid w:val="00556689"/>
    <w:rsid w:val="00557358"/>
    <w:rsid w:val="00557747"/>
    <w:rsid w:val="0056001B"/>
    <w:rsid w:val="005605EA"/>
    <w:rsid w:val="00560B17"/>
    <w:rsid w:val="00560F7F"/>
    <w:rsid w:val="005619A5"/>
    <w:rsid w:val="00561E07"/>
    <w:rsid w:val="00561F76"/>
    <w:rsid w:val="00562A27"/>
    <w:rsid w:val="005647C8"/>
    <w:rsid w:val="005714AF"/>
    <w:rsid w:val="005715BD"/>
    <w:rsid w:val="0057198A"/>
    <w:rsid w:val="00571C42"/>
    <w:rsid w:val="00572557"/>
    <w:rsid w:val="005737FC"/>
    <w:rsid w:val="005741F9"/>
    <w:rsid w:val="00575A37"/>
    <w:rsid w:val="00577690"/>
    <w:rsid w:val="00580AEB"/>
    <w:rsid w:val="00580DA5"/>
    <w:rsid w:val="00582166"/>
    <w:rsid w:val="005829B1"/>
    <w:rsid w:val="005830A9"/>
    <w:rsid w:val="00583B83"/>
    <w:rsid w:val="005841E3"/>
    <w:rsid w:val="00584ECF"/>
    <w:rsid w:val="005851A7"/>
    <w:rsid w:val="0058525A"/>
    <w:rsid w:val="00587BD2"/>
    <w:rsid w:val="00591714"/>
    <w:rsid w:val="0059179B"/>
    <w:rsid w:val="00592232"/>
    <w:rsid w:val="005924C7"/>
    <w:rsid w:val="005924C9"/>
    <w:rsid w:val="00592598"/>
    <w:rsid w:val="00595DEF"/>
    <w:rsid w:val="0059773C"/>
    <w:rsid w:val="005A16D5"/>
    <w:rsid w:val="005A3A00"/>
    <w:rsid w:val="005A5BCF"/>
    <w:rsid w:val="005A5E94"/>
    <w:rsid w:val="005B0A6C"/>
    <w:rsid w:val="005B0AC9"/>
    <w:rsid w:val="005B0C2D"/>
    <w:rsid w:val="005B0CB2"/>
    <w:rsid w:val="005B132B"/>
    <w:rsid w:val="005B1A54"/>
    <w:rsid w:val="005B228E"/>
    <w:rsid w:val="005B244B"/>
    <w:rsid w:val="005B2E35"/>
    <w:rsid w:val="005B59B3"/>
    <w:rsid w:val="005B64B9"/>
    <w:rsid w:val="005B71C3"/>
    <w:rsid w:val="005C235B"/>
    <w:rsid w:val="005C266D"/>
    <w:rsid w:val="005C54B6"/>
    <w:rsid w:val="005C6912"/>
    <w:rsid w:val="005D021E"/>
    <w:rsid w:val="005D1AB0"/>
    <w:rsid w:val="005D1BF9"/>
    <w:rsid w:val="005D7332"/>
    <w:rsid w:val="005D7359"/>
    <w:rsid w:val="005E0099"/>
    <w:rsid w:val="005E0E82"/>
    <w:rsid w:val="005E2288"/>
    <w:rsid w:val="005E2830"/>
    <w:rsid w:val="005E2BEA"/>
    <w:rsid w:val="005E2E5D"/>
    <w:rsid w:val="005E330B"/>
    <w:rsid w:val="005E44CB"/>
    <w:rsid w:val="005E490A"/>
    <w:rsid w:val="005E4D90"/>
    <w:rsid w:val="005E5A0B"/>
    <w:rsid w:val="005E6CB4"/>
    <w:rsid w:val="005F0E52"/>
    <w:rsid w:val="005F1DA0"/>
    <w:rsid w:val="005F3561"/>
    <w:rsid w:val="005F39C6"/>
    <w:rsid w:val="005F3B64"/>
    <w:rsid w:val="005F43AF"/>
    <w:rsid w:val="005F4476"/>
    <w:rsid w:val="005F6271"/>
    <w:rsid w:val="005F7C3A"/>
    <w:rsid w:val="00600C99"/>
    <w:rsid w:val="0060247C"/>
    <w:rsid w:val="0060263E"/>
    <w:rsid w:val="00603723"/>
    <w:rsid w:val="006046B3"/>
    <w:rsid w:val="0060503D"/>
    <w:rsid w:val="00606FFB"/>
    <w:rsid w:val="006074B2"/>
    <w:rsid w:val="0060782E"/>
    <w:rsid w:val="006106AD"/>
    <w:rsid w:val="00610E95"/>
    <w:rsid w:val="00610F4C"/>
    <w:rsid w:val="006114E7"/>
    <w:rsid w:val="006117AA"/>
    <w:rsid w:val="00611E00"/>
    <w:rsid w:val="00611ED3"/>
    <w:rsid w:val="00612A5D"/>
    <w:rsid w:val="00614D43"/>
    <w:rsid w:val="00615450"/>
    <w:rsid w:val="006154E9"/>
    <w:rsid w:val="00615638"/>
    <w:rsid w:val="006159A8"/>
    <w:rsid w:val="00615AF8"/>
    <w:rsid w:val="00616022"/>
    <w:rsid w:val="006167F6"/>
    <w:rsid w:val="006174F2"/>
    <w:rsid w:val="00617985"/>
    <w:rsid w:val="00621324"/>
    <w:rsid w:val="006216C3"/>
    <w:rsid w:val="00621890"/>
    <w:rsid w:val="00621B43"/>
    <w:rsid w:val="006226A4"/>
    <w:rsid w:val="00622999"/>
    <w:rsid w:val="00623046"/>
    <w:rsid w:val="006232A9"/>
    <w:rsid w:val="00623DAA"/>
    <w:rsid w:val="00623DD4"/>
    <w:rsid w:val="0062483C"/>
    <w:rsid w:val="00624FB9"/>
    <w:rsid w:val="006257B8"/>
    <w:rsid w:val="00625812"/>
    <w:rsid w:val="00625AE7"/>
    <w:rsid w:val="00627D93"/>
    <w:rsid w:val="00634405"/>
    <w:rsid w:val="006354AF"/>
    <w:rsid w:val="006357EA"/>
    <w:rsid w:val="00636D98"/>
    <w:rsid w:val="00637933"/>
    <w:rsid w:val="0064149B"/>
    <w:rsid w:val="006418C2"/>
    <w:rsid w:val="006421E3"/>
    <w:rsid w:val="006433C8"/>
    <w:rsid w:val="0064387E"/>
    <w:rsid w:val="006455EF"/>
    <w:rsid w:val="00645C57"/>
    <w:rsid w:val="0064634F"/>
    <w:rsid w:val="0064789F"/>
    <w:rsid w:val="00647EB7"/>
    <w:rsid w:val="006503AB"/>
    <w:rsid w:val="00651D4E"/>
    <w:rsid w:val="00652369"/>
    <w:rsid w:val="00654202"/>
    <w:rsid w:val="006602BB"/>
    <w:rsid w:val="00660732"/>
    <w:rsid w:val="00662D6D"/>
    <w:rsid w:val="00663A2A"/>
    <w:rsid w:val="00664CB8"/>
    <w:rsid w:val="00665A66"/>
    <w:rsid w:val="006667D3"/>
    <w:rsid w:val="00671C38"/>
    <w:rsid w:val="00671C8D"/>
    <w:rsid w:val="00671DC5"/>
    <w:rsid w:val="00673A16"/>
    <w:rsid w:val="0067433F"/>
    <w:rsid w:val="0067543D"/>
    <w:rsid w:val="00676134"/>
    <w:rsid w:val="00676E55"/>
    <w:rsid w:val="00680A4C"/>
    <w:rsid w:val="00680E60"/>
    <w:rsid w:val="006818AA"/>
    <w:rsid w:val="00682A19"/>
    <w:rsid w:val="00682FE7"/>
    <w:rsid w:val="0068412E"/>
    <w:rsid w:val="00684513"/>
    <w:rsid w:val="0068468B"/>
    <w:rsid w:val="006857D4"/>
    <w:rsid w:val="006860A8"/>
    <w:rsid w:val="006875ED"/>
    <w:rsid w:val="00692FFC"/>
    <w:rsid w:val="006937CE"/>
    <w:rsid w:val="0069422E"/>
    <w:rsid w:val="0069541E"/>
    <w:rsid w:val="006975DC"/>
    <w:rsid w:val="006978CD"/>
    <w:rsid w:val="006A0341"/>
    <w:rsid w:val="006A0FD4"/>
    <w:rsid w:val="006A1B99"/>
    <w:rsid w:val="006A5CCB"/>
    <w:rsid w:val="006A7651"/>
    <w:rsid w:val="006B0636"/>
    <w:rsid w:val="006B0B25"/>
    <w:rsid w:val="006B11D0"/>
    <w:rsid w:val="006B199E"/>
    <w:rsid w:val="006B2262"/>
    <w:rsid w:val="006B395A"/>
    <w:rsid w:val="006B3EFC"/>
    <w:rsid w:val="006B3FA3"/>
    <w:rsid w:val="006B6219"/>
    <w:rsid w:val="006B7336"/>
    <w:rsid w:val="006C02C4"/>
    <w:rsid w:val="006C1EAF"/>
    <w:rsid w:val="006C3382"/>
    <w:rsid w:val="006C3B80"/>
    <w:rsid w:val="006C4F5A"/>
    <w:rsid w:val="006C5A5B"/>
    <w:rsid w:val="006C5D3E"/>
    <w:rsid w:val="006C6A90"/>
    <w:rsid w:val="006C6BDC"/>
    <w:rsid w:val="006D1D00"/>
    <w:rsid w:val="006D30C8"/>
    <w:rsid w:val="006D332A"/>
    <w:rsid w:val="006D34B8"/>
    <w:rsid w:val="006D4A87"/>
    <w:rsid w:val="006D508C"/>
    <w:rsid w:val="006D7996"/>
    <w:rsid w:val="006D7E06"/>
    <w:rsid w:val="006D7F3D"/>
    <w:rsid w:val="006E04AE"/>
    <w:rsid w:val="006E057D"/>
    <w:rsid w:val="006E0F87"/>
    <w:rsid w:val="006E261E"/>
    <w:rsid w:val="006E30F6"/>
    <w:rsid w:val="006E4504"/>
    <w:rsid w:val="006E4B25"/>
    <w:rsid w:val="006E4BE3"/>
    <w:rsid w:val="006E5238"/>
    <w:rsid w:val="006E5456"/>
    <w:rsid w:val="006E59D3"/>
    <w:rsid w:val="006E5EA9"/>
    <w:rsid w:val="006E6006"/>
    <w:rsid w:val="006E7324"/>
    <w:rsid w:val="006F0361"/>
    <w:rsid w:val="006F153D"/>
    <w:rsid w:val="006F2B0A"/>
    <w:rsid w:val="006F2C58"/>
    <w:rsid w:val="006F2E22"/>
    <w:rsid w:val="006F54A1"/>
    <w:rsid w:val="006F58B9"/>
    <w:rsid w:val="006F63B9"/>
    <w:rsid w:val="006F6E2B"/>
    <w:rsid w:val="0070285F"/>
    <w:rsid w:val="00702A11"/>
    <w:rsid w:val="00703A99"/>
    <w:rsid w:val="00703E08"/>
    <w:rsid w:val="0070478F"/>
    <w:rsid w:val="007048E4"/>
    <w:rsid w:val="00705783"/>
    <w:rsid w:val="0070698A"/>
    <w:rsid w:val="007104E0"/>
    <w:rsid w:val="00710EC3"/>
    <w:rsid w:val="00712190"/>
    <w:rsid w:val="0071381C"/>
    <w:rsid w:val="00713907"/>
    <w:rsid w:val="0071497A"/>
    <w:rsid w:val="0071585A"/>
    <w:rsid w:val="00715CB7"/>
    <w:rsid w:val="00716E4D"/>
    <w:rsid w:val="00717B1B"/>
    <w:rsid w:val="0072085A"/>
    <w:rsid w:val="007217BB"/>
    <w:rsid w:val="00721A9F"/>
    <w:rsid w:val="007226C5"/>
    <w:rsid w:val="0072383F"/>
    <w:rsid w:val="00723C3E"/>
    <w:rsid w:val="007246DA"/>
    <w:rsid w:val="00725F2D"/>
    <w:rsid w:val="0072771E"/>
    <w:rsid w:val="007312BF"/>
    <w:rsid w:val="00731710"/>
    <w:rsid w:val="0073196C"/>
    <w:rsid w:val="00732263"/>
    <w:rsid w:val="00732CD8"/>
    <w:rsid w:val="00732D09"/>
    <w:rsid w:val="0073428D"/>
    <w:rsid w:val="007342C7"/>
    <w:rsid w:val="007343B9"/>
    <w:rsid w:val="00735A4A"/>
    <w:rsid w:val="0073676D"/>
    <w:rsid w:val="0073793B"/>
    <w:rsid w:val="00741442"/>
    <w:rsid w:val="00742E8E"/>
    <w:rsid w:val="00744B10"/>
    <w:rsid w:val="00746A19"/>
    <w:rsid w:val="00746FF8"/>
    <w:rsid w:val="0075080D"/>
    <w:rsid w:val="00750982"/>
    <w:rsid w:val="00751376"/>
    <w:rsid w:val="00751B5C"/>
    <w:rsid w:val="00751E7A"/>
    <w:rsid w:val="00751EAF"/>
    <w:rsid w:val="00753EC1"/>
    <w:rsid w:val="00753F21"/>
    <w:rsid w:val="0075400F"/>
    <w:rsid w:val="007542DA"/>
    <w:rsid w:val="0075481D"/>
    <w:rsid w:val="0075623F"/>
    <w:rsid w:val="0075781E"/>
    <w:rsid w:val="00757A84"/>
    <w:rsid w:val="00757B19"/>
    <w:rsid w:val="007613E8"/>
    <w:rsid w:val="0076275D"/>
    <w:rsid w:val="00762B66"/>
    <w:rsid w:val="00765C68"/>
    <w:rsid w:val="00765F2C"/>
    <w:rsid w:val="007672EE"/>
    <w:rsid w:val="0076759B"/>
    <w:rsid w:val="00767663"/>
    <w:rsid w:val="007705B3"/>
    <w:rsid w:val="00770734"/>
    <w:rsid w:val="00771AA7"/>
    <w:rsid w:val="00772BE0"/>
    <w:rsid w:val="00772C00"/>
    <w:rsid w:val="00773C9E"/>
    <w:rsid w:val="00775840"/>
    <w:rsid w:val="00775D97"/>
    <w:rsid w:val="0077600E"/>
    <w:rsid w:val="00783B56"/>
    <w:rsid w:val="0078731D"/>
    <w:rsid w:val="00787C4D"/>
    <w:rsid w:val="007906CD"/>
    <w:rsid w:val="00791ED0"/>
    <w:rsid w:val="00794A84"/>
    <w:rsid w:val="0079614D"/>
    <w:rsid w:val="007965C2"/>
    <w:rsid w:val="007970AB"/>
    <w:rsid w:val="007A0576"/>
    <w:rsid w:val="007A232D"/>
    <w:rsid w:val="007A2BFB"/>
    <w:rsid w:val="007A3566"/>
    <w:rsid w:val="007A3EC0"/>
    <w:rsid w:val="007A56E4"/>
    <w:rsid w:val="007A5ECF"/>
    <w:rsid w:val="007A5FC3"/>
    <w:rsid w:val="007A6CD0"/>
    <w:rsid w:val="007A70E4"/>
    <w:rsid w:val="007A77F0"/>
    <w:rsid w:val="007A7FEA"/>
    <w:rsid w:val="007B04AE"/>
    <w:rsid w:val="007B0691"/>
    <w:rsid w:val="007B0980"/>
    <w:rsid w:val="007B0ADD"/>
    <w:rsid w:val="007B1233"/>
    <w:rsid w:val="007B2B61"/>
    <w:rsid w:val="007B3593"/>
    <w:rsid w:val="007B380D"/>
    <w:rsid w:val="007B3BF9"/>
    <w:rsid w:val="007B3EFB"/>
    <w:rsid w:val="007B640B"/>
    <w:rsid w:val="007B771E"/>
    <w:rsid w:val="007C0F7B"/>
    <w:rsid w:val="007C1C96"/>
    <w:rsid w:val="007C1E97"/>
    <w:rsid w:val="007C28A2"/>
    <w:rsid w:val="007C3497"/>
    <w:rsid w:val="007C3778"/>
    <w:rsid w:val="007C4971"/>
    <w:rsid w:val="007C510E"/>
    <w:rsid w:val="007C5BBF"/>
    <w:rsid w:val="007C5DBE"/>
    <w:rsid w:val="007C6758"/>
    <w:rsid w:val="007D0DEC"/>
    <w:rsid w:val="007D1325"/>
    <w:rsid w:val="007D15ED"/>
    <w:rsid w:val="007D44E5"/>
    <w:rsid w:val="007D4B82"/>
    <w:rsid w:val="007D4FA2"/>
    <w:rsid w:val="007D782C"/>
    <w:rsid w:val="007E013F"/>
    <w:rsid w:val="007E1E54"/>
    <w:rsid w:val="007E205D"/>
    <w:rsid w:val="007E2F59"/>
    <w:rsid w:val="007E3C45"/>
    <w:rsid w:val="007E3F9A"/>
    <w:rsid w:val="007E447D"/>
    <w:rsid w:val="007E6550"/>
    <w:rsid w:val="007E6826"/>
    <w:rsid w:val="007E6D8E"/>
    <w:rsid w:val="007E722A"/>
    <w:rsid w:val="007E7683"/>
    <w:rsid w:val="007E76AB"/>
    <w:rsid w:val="007F04E6"/>
    <w:rsid w:val="007F0C22"/>
    <w:rsid w:val="007F2E80"/>
    <w:rsid w:val="007F3CBC"/>
    <w:rsid w:val="007F5C58"/>
    <w:rsid w:val="007F6AA5"/>
    <w:rsid w:val="007F6CE0"/>
    <w:rsid w:val="007F7B85"/>
    <w:rsid w:val="0080091A"/>
    <w:rsid w:val="008016E6"/>
    <w:rsid w:val="00801EA2"/>
    <w:rsid w:val="00802336"/>
    <w:rsid w:val="0080291D"/>
    <w:rsid w:val="00802B25"/>
    <w:rsid w:val="00802C35"/>
    <w:rsid w:val="008039A9"/>
    <w:rsid w:val="008041C7"/>
    <w:rsid w:val="008052A5"/>
    <w:rsid w:val="00806B10"/>
    <w:rsid w:val="00807819"/>
    <w:rsid w:val="00807857"/>
    <w:rsid w:val="00807C3B"/>
    <w:rsid w:val="00810D04"/>
    <w:rsid w:val="0081144C"/>
    <w:rsid w:val="00811E1A"/>
    <w:rsid w:val="00813931"/>
    <w:rsid w:val="0081421E"/>
    <w:rsid w:val="00814A74"/>
    <w:rsid w:val="00814E66"/>
    <w:rsid w:val="008157D8"/>
    <w:rsid w:val="00815EED"/>
    <w:rsid w:val="00816318"/>
    <w:rsid w:val="00816B3E"/>
    <w:rsid w:val="00816C25"/>
    <w:rsid w:val="00816D44"/>
    <w:rsid w:val="00817BD7"/>
    <w:rsid w:val="00817F76"/>
    <w:rsid w:val="008208B3"/>
    <w:rsid w:val="00820C62"/>
    <w:rsid w:val="008216E3"/>
    <w:rsid w:val="00822087"/>
    <w:rsid w:val="00825A44"/>
    <w:rsid w:val="00825DB1"/>
    <w:rsid w:val="0082660C"/>
    <w:rsid w:val="00832708"/>
    <w:rsid w:val="008331CB"/>
    <w:rsid w:val="00833ACD"/>
    <w:rsid w:val="008348F1"/>
    <w:rsid w:val="008353E6"/>
    <w:rsid w:val="00835945"/>
    <w:rsid w:val="008360F0"/>
    <w:rsid w:val="008412D1"/>
    <w:rsid w:val="00841DB4"/>
    <w:rsid w:val="00843B2E"/>
    <w:rsid w:val="008455EA"/>
    <w:rsid w:val="00851437"/>
    <w:rsid w:val="0085432D"/>
    <w:rsid w:val="00854B5D"/>
    <w:rsid w:val="00854CEB"/>
    <w:rsid w:val="00857AAD"/>
    <w:rsid w:val="008606A1"/>
    <w:rsid w:val="00863438"/>
    <w:rsid w:val="0086483B"/>
    <w:rsid w:val="00864D7B"/>
    <w:rsid w:val="008657DF"/>
    <w:rsid w:val="00866281"/>
    <w:rsid w:val="0086662A"/>
    <w:rsid w:val="00866F9A"/>
    <w:rsid w:val="00867ECF"/>
    <w:rsid w:val="00871290"/>
    <w:rsid w:val="00871CF6"/>
    <w:rsid w:val="00873DD3"/>
    <w:rsid w:val="00873EA9"/>
    <w:rsid w:val="0087521A"/>
    <w:rsid w:val="00877316"/>
    <w:rsid w:val="00877719"/>
    <w:rsid w:val="00877E94"/>
    <w:rsid w:val="0088066C"/>
    <w:rsid w:val="00880823"/>
    <w:rsid w:val="00880EF4"/>
    <w:rsid w:val="00885B91"/>
    <w:rsid w:val="00891123"/>
    <w:rsid w:val="008923D8"/>
    <w:rsid w:val="008929FB"/>
    <w:rsid w:val="008930F6"/>
    <w:rsid w:val="0089415E"/>
    <w:rsid w:val="00894174"/>
    <w:rsid w:val="00895B8C"/>
    <w:rsid w:val="00895D97"/>
    <w:rsid w:val="00896810"/>
    <w:rsid w:val="008968B0"/>
    <w:rsid w:val="00896D5D"/>
    <w:rsid w:val="00896E53"/>
    <w:rsid w:val="008A0276"/>
    <w:rsid w:val="008A0CB9"/>
    <w:rsid w:val="008A1107"/>
    <w:rsid w:val="008A375D"/>
    <w:rsid w:val="008A4440"/>
    <w:rsid w:val="008A4C47"/>
    <w:rsid w:val="008A5253"/>
    <w:rsid w:val="008A615B"/>
    <w:rsid w:val="008A674D"/>
    <w:rsid w:val="008A67EA"/>
    <w:rsid w:val="008A6FC0"/>
    <w:rsid w:val="008A79F4"/>
    <w:rsid w:val="008B16B2"/>
    <w:rsid w:val="008B1A08"/>
    <w:rsid w:val="008B211E"/>
    <w:rsid w:val="008B296D"/>
    <w:rsid w:val="008B340C"/>
    <w:rsid w:val="008B3A89"/>
    <w:rsid w:val="008B4306"/>
    <w:rsid w:val="008B4423"/>
    <w:rsid w:val="008B52C4"/>
    <w:rsid w:val="008B66C2"/>
    <w:rsid w:val="008B6A42"/>
    <w:rsid w:val="008B6C54"/>
    <w:rsid w:val="008B780C"/>
    <w:rsid w:val="008C0EA3"/>
    <w:rsid w:val="008C4C81"/>
    <w:rsid w:val="008C5E9D"/>
    <w:rsid w:val="008C5FEB"/>
    <w:rsid w:val="008C7DCB"/>
    <w:rsid w:val="008D1CD6"/>
    <w:rsid w:val="008D1DA1"/>
    <w:rsid w:val="008D4EE1"/>
    <w:rsid w:val="008D6CAD"/>
    <w:rsid w:val="008D6E21"/>
    <w:rsid w:val="008D7237"/>
    <w:rsid w:val="008D73A5"/>
    <w:rsid w:val="008D74D8"/>
    <w:rsid w:val="008D750D"/>
    <w:rsid w:val="008D77AF"/>
    <w:rsid w:val="008E0027"/>
    <w:rsid w:val="008E0707"/>
    <w:rsid w:val="008E0886"/>
    <w:rsid w:val="008E1866"/>
    <w:rsid w:val="008E250F"/>
    <w:rsid w:val="008E33D2"/>
    <w:rsid w:val="008E346E"/>
    <w:rsid w:val="008E442F"/>
    <w:rsid w:val="008E4EC1"/>
    <w:rsid w:val="008E5889"/>
    <w:rsid w:val="008E5E2A"/>
    <w:rsid w:val="008E74BC"/>
    <w:rsid w:val="008E7F4D"/>
    <w:rsid w:val="008F0A81"/>
    <w:rsid w:val="008F18B2"/>
    <w:rsid w:val="008F411D"/>
    <w:rsid w:val="008F4783"/>
    <w:rsid w:val="008F5DD2"/>
    <w:rsid w:val="008F66EB"/>
    <w:rsid w:val="008F74FA"/>
    <w:rsid w:val="00900EA8"/>
    <w:rsid w:val="00901F34"/>
    <w:rsid w:val="00902694"/>
    <w:rsid w:val="009032A3"/>
    <w:rsid w:val="00906B5C"/>
    <w:rsid w:val="0090713B"/>
    <w:rsid w:val="00907168"/>
    <w:rsid w:val="009100C6"/>
    <w:rsid w:val="0091156A"/>
    <w:rsid w:val="00912F14"/>
    <w:rsid w:val="0091361B"/>
    <w:rsid w:val="00913B05"/>
    <w:rsid w:val="00913ED8"/>
    <w:rsid w:val="009143FC"/>
    <w:rsid w:val="0091551B"/>
    <w:rsid w:val="00915931"/>
    <w:rsid w:val="0091698E"/>
    <w:rsid w:val="00916C20"/>
    <w:rsid w:val="009172BB"/>
    <w:rsid w:val="00917B7E"/>
    <w:rsid w:val="009211C8"/>
    <w:rsid w:val="009211F8"/>
    <w:rsid w:val="009212B4"/>
    <w:rsid w:val="00921532"/>
    <w:rsid w:val="009216AF"/>
    <w:rsid w:val="00921858"/>
    <w:rsid w:val="00925872"/>
    <w:rsid w:val="0092596A"/>
    <w:rsid w:val="009272A9"/>
    <w:rsid w:val="00927B23"/>
    <w:rsid w:val="00927BC2"/>
    <w:rsid w:val="0093029A"/>
    <w:rsid w:val="00930ADF"/>
    <w:rsid w:val="00932915"/>
    <w:rsid w:val="0093322E"/>
    <w:rsid w:val="00934CDE"/>
    <w:rsid w:val="009351E9"/>
    <w:rsid w:val="00935A6D"/>
    <w:rsid w:val="00936375"/>
    <w:rsid w:val="009365AB"/>
    <w:rsid w:val="009372A2"/>
    <w:rsid w:val="00937D7C"/>
    <w:rsid w:val="00940640"/>
    <w:rsid w:val="00942647"/>
    <w:rsid w:val="009428D3"/>
    <w:rsid w:val="00944901"/>
    <w:rsid w:val="00945AE0"/>
    <w:rsid w:val="0094668B"/>
    <w:rsid w:val="009479F0"/>
    <w:rsid w:val="00950613"/>
    <w:rsid w:val="0095148E"/>
    <w:rsid w:val="00951BC4"/>
    <w:rsid w:val="00953079"/>
    <w:rsid w:val="0095435D"/>
    <w:rsid w:val="00954EA8"/>
    <w:rsid w:val="00954F26"/>
    <w:rsid w:val="00956102"/>
    <w:rsid w:val="009569AF"/>
    <w:rsid w:val="00960360"/>
    <w:rsid w:val="0096261A"/>
    <w:rsid w:val="00962684"/>
    <w:rsid w:val="00962ECF"/>
    <w:rsid w:val="0096429B"/>
    <w:rsid w:val="00964867"/>
    <w:rsid w:val="00964C49"/>
    <w:rsid w:val="009661AC"/>
    <w:rsid w:val="00966939"/>
    <w:rsid w:val="00967338"/>
    <w:rsid w:val="009702DB"/>
    <w:rsid w:val="009721CD"/>
    <w:rsid w:val="00972E82"/>
    <w:rsid w:val="0097335A"/>
    <w:rsid w:val="0097500D"/>
    <w:rsid w:val="00975DFD"/>
    <w:rsid w:val="009765C3"/>
    <w:rsid w:val="00976BFF"/>
    <w:rsid w:val="00976DC6"/>
    <w:rsid w:val="00981ED7"/>
    <w:rsid w:val="009824C4"/>
    <w:rsid w:val="00984C88"/>
    <w:rsid w:val="00985B14"/>
    <w:rsid w:val="00985BAD"/>
    <w:rsid w:val="009862C4"/>
    <w:rsid w:val="00990F67"/>
    <w:rsid w:val="00991A66"/>
    <w:rsid w:val="00991CC3"/>
    <w:rsid w:val="00996392"/>
    <w:rsid w:val="00997500"/>
    <w:rsid w:val="009A0111"/>
    <w:rsid w:val="009A23C0"/>
    <w:rsid w:val="009A3F88"/>
    <w:rsid w:val="009A4792"/>
    <w:rsid w:val="009A48DF"/>
    <w:rsid w:val="009A56B6"/>
    <w:rsid w:val="009A689A"/>
    <w:rsid w:val="009B04E3"/>
    <w:rsid w:val="009B27F8"/>
    <w:rsid w:val="009B38EA"/>
    <w:rsid w:val="009B4007"/>
    <w:rsid w:val="009B416E"/>
    <w:rsid w:val="009B7679"/>
    <w:rsid w:val="009B7D9C"/>
    <w:rsid w:val="009C0407"/>
    <w:rsid w:val="009C16AC"/>
    <w:rsid w:val="009C4229"/>
    <w:rsid w:val="009C4276"/>
    <w:rsid w:val="009C4BF3"/>
    <w:rsid w:val="009C5C2E"/>
    <w:rsid w:val="009C67D0"/>
    <w:rsid w:val="009C757A"/>
    <w:rsid w:val="009C7EBE"/>
    <w:rsid w:val="009D1060"/>
    <w:rsid w:val="009D13F8"/>
    <w:rsid w:val="009D2D37"/>
    <w:rsid w:val="009D4F26"/>
    <w:rsid w:val="009D5FF1"/>
    <w:rsid w:val="009D62FF"/>
    <w:rsid w:val="009D69AC"/>
    <w:rsid w:val="009D72E7"/>
    <w:rsid w:val="009D76A5"/>
    <w:rsid w:val="009D7BAE"/>
    <w:rsid w:val="009D7C2A"/>
    <w:rsid w:val="009E0CA9"/>
    <w:rsid w:val="009E3DDD"/>
    <w:rsid w:val="009E4446"/>
    <w:rsid w:val="009E58B5"/>
    <w:rsid w:val="009E5FFC"/>
    <w:rsid w:val="009E6802"/>
    <w:rsid w:val="009E68D9"/>
    <w:rsid w:val="009E76AD"/>
    <w:rsid w:val="009E78DC"/>
    <w:rsid w:val="009E7AC8"/>
    <w:rsid w:val="009F01C9"/>
    <w:rsid w:val="009F0C8B"/>
    <w:rsid w:val="009F125E"/>
    <w:rsid w:val="009F12CA"/>
    <w:rsid w:val="009F15DA"/>
    <w:rsid w:val="009F1BD9"/>
    <w:rsid w:val="009F2C90"/>
    <w:rsid w:val="009F3281"/>
    <w:rsid w:val="009F32E6"/>
    <w:rsid w:val="009F39C1"/>
    <w:rsid w:val="009F416B"/>
    <w:rsid w:val="009F5046"/>
    <w:rsid w:val="009F6051"/>
    <w:rsid w:val="00A0170D"/>
    <w:rsid w:val="00A020C5"/>
    <w:rsid w:val="00A02573"/>
    <w:rsid w:val="00A0319F"/>
    <w:rsid w:val="00A034CB"/>
    <w:rsid w:val="00A04622"/>
    <w:rsid w:val="00A0521A"/>
    <w:rsid w:val="00A05ACC"/>
    <w:rsid w:val="00A05F46"/>
    <w:rsid w:val="00A06ADF"/>
    <w:rsid w:val="00A07D85"/>
    <w:rsid w:val="00A10307"/>
    <w:rsid w:val="00A12671"/>
    <w:rsid w:val="00A141B1"/>
    <w:rsid w:val="00A14C4E"/>
    <w:rsid w:val="00A159AB"/>
    <w:rsid w:val="00A1696B"/>
    <w:rsid w:val="00A16EF2"/>
    <w:rsid w:val="00A20BEF"/>
    <w:rsid w:val="00A20EC7"/>
    <w:rsid w:val="00A2114A"/>
    <w:rsid w:val="00A223F1"/>
    <w:rsid w:val="00A22F22"/>
    <w:rsid w:val="00A23FEB"/>
    <w:rsid w:val="00A240C2"/>
    <w:rsid w:val="00A25029"/>
    <w:rsid w:val="00A25B40"/>
    <w:rsid w:val="00A261D3"/>
    <w:rsid w:val="00A26DFE"/>
    <w:rsid w:val="00A26F14"/>
    <w:rsid w:val="00A27927"/>
    <w:rsid w:val="00A27DC7"/>
    <w:rsid w:val="00A27EC2"/>
    <w:rsid w:val="00A27F94"/>
    <w:rsid w:val="00A3039B"/>
    <w:rsid w:val="00A303C4"/>
    <w:rsid w:val="00A30DF6"/>
    <w:rsid w:val="00A30F9E"/>
    <w:rsid w:val="00A325DC"/>
    <w:rsid w:val="00A34879"/>
    <w:rsid w:val="00A35CE2"/>
    <w:rsid w:val="00A361F8"/>
    <w:rsid w:val="00A36ABC"/>
    <w:rsid w:val="00A36D07"/>
    <w:rsid w:val="00A371E2"/>
    <w:rsid w:val="00A373AB"/>
    <w:rsid w:val="00A3757B"/>
    <w:rsid w:val="00A376F1"/>
    <w:rsid w:val="00A37937"/>
    <w:rsid w:val="00A37943"/>
    <w:rsid w:val="00A4042E"/>
    <w:rsid w:val="00A40B5C"/>
    <w:rsid w:val="00A40CED"/>
    <w:rsid w:val="00A41C7F"/>
    <w:rsid w:val="00A42DCC"/>
    <w:rsid w:val="00A43E29"/>
    <w:rsid w:val="00A4791C"/>
    <w:rsid w:val="00A47921"/>
    <w:rsid w:val="00A47A96"/>
    <w:rsid w:val="00A507BD"/>
    <w:rsid w:val="00A51D5F"/>
    <w:rsid w:val="00A5232E"/>
    <w:rsid w:val="00A52F3F"/>
    <w:rsid w:val="00A53721"/>
    <w:rsid w:val="00A54419"/>
    <w:rsid w:val="00A548AF"/>
    <w:rsid w:val="00A63508"/>
    <w:rsid w:val="00A64EA9"/>
    <w:rsid w:val="00A66051"/>
    <w:rsid w:val="00A66FB2"/>
    <w:rsid w:val="00A6737A"/>
    <w:rsid w:val="00A6752E"/>
    <w:rsid w:val="00A67572"/>
    <w:rsid w:val="00A67AE8"/>
    <w:rsid w:val="00A67C12"/>
    <w:rsid w:val="00A70C67"/>
    <w:rsid w:val="00A74694"/>
    <w:rsid w:val="00A76A6A"/>
    <w:rsid w:val="00A76A8B"/>
    <w:rsid w:val="00A77713"/>
    <w:rsid w:val="00A77B06"/>
    <w:rsid w:val="00A77CD5"/>
    <w:rsid w:val="00A77D3A"/>
    <w:rsid w:val="00A814D8"/>
    <w:rsid w:val="00A8195B"/>
    <w:rsid w:val="00A82D5B"/>
    <w:rsid w:val="00A84D65"/>
    <w:rsid w:val="00A863A0"/>
    <w:rsid w:val="00A86BA7"/>
    <w:rsid w:val="00A90728"/>
    <w:rsid w:val="00A91409"/>
    <w:rsid w:val="00A924A6"/>
    <w:rsid w:val="00A94608"/>
    <w:rsid w:val="00A94883"/>
    <w:rsid w:val="00A96854"/>
    <w:rsid w:val="00AA081B"/>
    <w:rsid w:val="00AA08DC"/>
    <w:rsid w:val="00AA19A2"/>
    <w:rsid w:val="00AA26FE"/>
    <w:rsid w:val="00AA44EC"/>
    <w:rsid w:val="00AA49D2"/>
    <w:rsid w:val="00AA4BC8"/>
    <w:rsid w:val="00AA4CA2"/>
    <w:rsid w:val="00AA4EFF"/>
    <w:rsid w:val="00AA52F9"/>
    <w:rsid w:val="00AA5450"/>
    <w:rsid w:val="00AA5D07"/>
    <w:rsid w:val="00AA7364"/>
    <w:rsid w:val="00AA7BF5"/>
    <w:rsid w:val="00AB0243"/>
    <w:rsid w:val="00AB12F2"/>
    <w:rsid w:val="00AB1AD0"/>
    <w:rsid w:val="00AB1F42"/>
    <w:rsid w:val="00AB4292"/>
    <w:rsid w:val="00AB42D7"/>
    <w:rsid w:val="00AB43F9"/>
    <w:rsid w:val="00AB4497"/>
    <w:rsid w:val="00AB4545"/>
    <w:rsid w:val="00AB5043"/>
    <w:rsid w:val="00AB5250"/>
    <w:rsid w:val="00AB54C5"/>
    <w:rsid w:val="00AB78B1"/>
    <w:rsid w:val="00AB7FAF"/>
    <w:rsid w:val="00AC1F38"/>
    <w:rsid w:val="00AC3055"/>
    <w:rsid w:val="00AC5E0B"/>
    <w:rsid w:val="00AD0143"/>
    <w:rsid w:val="00AD0846"/>
    <w:rsid w:val="00AD3031"/>
    <w:rsid w:val="00AD3176"/>
    <w:rsid w:val="00AD346A"/>
    <w:rsid w:val="00AD47F7"/>
    <w:rsid w:val="00AD5414"/>
    <w:rsid w:val="00AD5503"/>
    <w:rsid w:val="00AD6151"/>
    <w:rsid w:val="00AD7C8C"/>
    <w:rsid w:val="00AE0041"/>
    <w:rsid w:val="00AE1E3C"/>
    <w:rsid w:val="00AE66CE"/>
    <w:rsid w:val="00AE6C2F"/>
    <w:rsid w:val="00AF1E9F"/>
    <w:rsid w:val="00AF3948"/>
    <w:rsid w:val="00AF4336"/>
    <w:rsid w:val="00AF4E11"/>
    <w:rsid w:val="00AF5B09"/>
    <w:rsid w:val="00AF676F"/>
    <w:rsid w:val="00AF6DD5"/>
    <w:rsid w:val="00B00477"/>
    <w:rsid w:val="00B0080F"/>
    <w:rsid w:val="00B01D1E"/>
    <w:rsid w:val="00B02505"/>
    <w:rsid w:val="00B0316E"/>
    <w:rsid w:val="00B04E86"/>
    <w:rsid w:val="00B100F9"/>
    <w:rsid w:val="00B10399"/>
    <w:rsid w:val="00B1107C"/>
    <w:rsid w:val="00B12E9C"/>
    <w:rsid w:val="00B1334B"/>
    <w:rsid w:val="00B16104"/>
    <w:rsid w:val="00B224E1"/>
    <w:rsid w:val="00B22791"/>
    <w:rsid w:val="00B24A43"/>
    <w:rsid w:val="00B25201"/>
    <w:rsid w:val="00B25231"/>
    <w:rsid w:val="00B25F67"/>
    <w:rsid w:val="00B27024"/>
    <w:rsid w:val="00B27487"/>
    <w:rsid w:val="00B311AF"/>
    <w:rsid w:val="00B323F6"/>
    <w:rsid w:val="00B32845"/>
    <w:rsid w:val="00B330D4"/>
    <w:rsid w:val="00B33990"/>
    <w:rsid w:val="00B340DA"/>
    <w:rsid w:val="00B3585D"/>
    <w:rsid w:val="00B36D4E"/>
    <w:rsid w:val="00B36DF5"/>
    <w:rsid w:val="00B37061"/>
    <w:rsid w:val="00B40B69"/>
    <w:rsid w:val="00B41729"/>
    <w:rsid w:val="00B4187B"/>
    <w:rsid w:val="00B41C65"/>
    <w:rsid w:val="00B428E6"/>
    <w:rsid w:val="00B42DA8"/>
    <w:rsid w:val="00B439D9"/>
    <w:rsid w:val="00B453DB"/>
    <w:rsid w:val="00B45E13"/>
    <w:rsid w:val="00B467E0"/>
    <w:rsid w:val="00B46802"/>
    <w:rsid w:val="00B473E9"/>
    <w:rsid w:val="00B47871"/>
    <w:rsid w:val="00B478EE"/>
    <w:rsid w:val="00B52C87"/>
    <w:rsid w:val="00B52CF9"/>
    <w:rsid w:val="00B536D1"/>
    <w:rsid w:val="00B54470"/>
    <w:rsid w:val="00B545E7"/>
    <w:rsid w:val="00B55674"/>
    <w:rsid w:val="00B55E97"/>
    <w:rsid w:val="00B56089"/>
    <w:rsid w:val="00B60E52"/>
    <w:rsid w:val="00B6172E"/>
    <w:rsid w:val="00B6244B"/>
    <w:rsid w:val="00B626DC"/>
    <w:rsid w:val="00B6322E"/>
    <w:rsid w:val="00B6368C"/>
    <w:rsid w:val="00B6388A"/>
    <w:rsid w:val="00B64272"/>
    <w:rsid w:val="00B6451A"/>
    <w:rsid w:val="00B655F4"/>
    <w:rsid w:val="00B65859"/>
    <w:rsid w:val="00B664B2"/>
    <w:rsid w:val="00B66992"/>
    <w:rsid w:val="00B66C8F"/>
    <w:rsid w:val="00B670A2"/>
    <w:rsid w:val="00B6794E"/>
    <w:rsid w:val="00B67C91"/>
    <w:rsid w:val="00B67F72"/>
    <w:rsid w:val="00B715BA"/>
    <w:rsid w:val="00B728F5"/>
    <w:rsid w:val="00B731FA"/>
    <w:rsid w:val="00B75309"/>
    <w:rsid w:val="00B75D30"/>
    <w:rsid w:val="00B75D42"/>
    <w:rsid w:val="00B77646"/>
    <w:rsid w:val="00B80380"/>
    <w:rsid w:val="00B80CCA"/>
    <w:rsid w:val="00B8161B"/>
    <w:rsid w:val="00B828FE"/>
    <w:rsid w:val="00B84146"/>
    <w:rsid w:val="00B84787"/>
    <w:rsid w:val="00B87E6A"/>
    <w:rsid w:val="00B90A0D"/>
    <w:rsid w:val="00B9153A"/>
    <w:rsid w:val="00B91D55"/>
    <w:rsid w:val="00B92351"/>
    <w:rsid w:val="00B928A4"/>
    <w:rsid w:val="00B9331B"/>
    <w:rsid w:val="00B937DE"/>
    <w:rsid w:val="00B9393E"/>
    <w:rsid w:val="00B9408E"/>
    <w:rsid w:val="00B94C9D"/>
    <w:rsid w:val="00B95103"/>
    <w:rsid w:val="00B95591"/>
    <w:rsid w:val="00B964F9"/>
    <w:rsid w:val="00BA0BA6"/>
    <w:rsid w:val="00BA1B8F"/>
    <w:rsid w:val="00BA27AD"/>
    <w:rsid w:val="00BA3477"/>
    <w:rsid w:val="00BA421A"/>
    <w:rsid w:val="00BA644E"/>
    <w:rsid w:val="00BA6E11"/>
    <w:rsid w:val="00BB1C60"/>
    <w:rsid w:val="00BB228E"/>
    <w:rsid w:val="00BB3186"/>
    <w:rsid w:val="00BB3213"/>
    <w:rsid w:val="00BB36B2"/>
    <w:rsid w:val="00BB3ABF"/>
    <w:rsid w:val="00BB4FDD"/>
    <w:rsid w:val="00BB61F4"/>
    <w:rsid w:val="00BB6E3F"/>
    <w:rsid w:val="00BC01F3"/>
    <w:rsid w:val="00BC0DC2"/>
    <w:rsid w:val="00BC178D"/>
    <w:rsid w:val="00BC1AAB"/>
    <w:rsid w:val="00BC2E32"/>
    <w:rsid w:val="00BC3427"/>
    <w:rsid w:val="00BC419A"/>
    <w:rsid w:val="00BC48C3"/>
    <w:rsid w:val="00BC5BF1"/>
    <w:rsid w:val="00BD09C5"/>
    <w:rsid w:val="00BD1795"/>
    <w:rsid w:val="00BD1D5C"/>
    <w:rsid w:val="00BD2C77"/>
    <w:rsid w:val="00BD2CBE"/>
    <w:rsid w:val="00BD3C20"/>
    <w:rsid w:val="00BD3FAB"/>
    <w:rsid w:val="00BD40D2"/>
    <w:rsid w:val="00BD4E55"/>
    <w:rsid w:val="00BD6BD1"/>
    <w:rsid w:val="00BD785F"/>
    <w:rsid w:val="00BD7E22"/>
    <w:rsid w:val="00BD7E61"/>
    <w:rsid w:val="00BE018F"/>
    <w:rsid w:val="00BE1B3B"/>
    <w:rsid w:val="00BE1D67"/>
    <w:rsid w:val="00BE2174"/>
    <w:rsid w:val="00BE2420"/>
    <w:rsid w:val="00BE2DB3"/>
    <w:rsid w:val="00BE44CD"/>
    <w:rsid w:val="00BE4CC9"/>
    <w:rsid w:val="00BE5B01"/>
    <w:rsid w:val="00BE6801"/>
    <w:rsid w:val="00BE6CEB"/>
    <w:rsid w:val="00BF0DDD"/>
    <w:rsid w:val="00BF2E8F"/>
    <w:rsid w:val="00BF3043"/>
    <w:rsid w:val="00BF3645"/>
    <w:rsid w:val="00BF57A0"/>
    <w:rsid w:val="00BF6D1D"/>
    <w:rsid w:val="00BF6F9E"/>
    <w:rsid w:val="00BF7B4B"/>
    <w:rsid w:val="00C01748"/>
    <w:rsid w:val="00C0232D"/>
    <w:rsid w:val="00C03E5B"/>
    <w:rsid w:val="00C0511C"/>
    <w:rsid w:val="00C053DA"/>
    <w:rsid w:val="00C059CC"/>
    <w:rsid w:val="00C0718F"/>
    <w:rsid w:val="00C07A09"/>
    <w:rsid w:val="00C10AEA"/>
    <w:rsid w:val="00C121AB"/>
    <w:rsid w:val="00C127E0"/>
    <w:rsid w:val="00C13552"/>
    <w:rsid w:val="00C13608"/>
    <w:rsid w:val="00C13F05"/>
    <w:rsid w:val="00C155FE"/>
    <w:rsid w:val="00C1743A"/>
    <w:rsid w:val="00C1754F"/>
    <w:rsid w:val="00C17A77"/>
    <w:rsid w:val="00C200C1"/>
    <w:rsid w:val="00C21CF7"/>
    <w:rsid w:val="00C21E20"/>
    <w:rsid w:val="00C230E7"/>
    <w:rsid w:val="00C24AFA"/>
    <w:rsid w:val="00C24B12"/>
    <w:rsid w:val="00C301E8"/>
    <w:rsid w:val="00C309B0"/>
    <w:rsid w:val="00C31E82"/>
    <w:rsid w:val="00C329E9"/>
    <w:rsid w:val="00C333F2"/>
    <w:rsid w:val="00C337AC"/>
    <w:rsid w:val="00C33A27"/>
    <w:rsid w:val="00C3511B"/>
    <w:rsid w:val="00C35574"/>
    <w:rsid w:val="00C371B6"/>
    <w:rsid w:val="00C37D58"/>
    <w:rsid w:val="00C403DB"/>
    <w:rsid w:val="00C4073C"/>
    <w:rsid w:val="00C42B64"/>
    <w:rsid w:val="00C43568"/>
    <w:rsid w:val="00C4450B"/>
    <w:rsid w:val="00C445B2"/>
    <w:rsid w:val="00C45E66"/>
    <w:rsid w:val="00C46D97"/>
    <w:rsid w:val="00C470BD"/>
    <w:rsid w:val="00C4722E"/>
    <w:rsid w:val="00C50141"/>
    <w:rsid w:val="00C5095C"/>
    <w:rsid w:val="00C50C8D"/>
    <w:rsid w:val="00C50D17"/>
    <w:rsid w:val="00C50E2E"/>
    <w:rsid w:val="00C50F5E"/>
    <w:rsid w:val="00C51562"/>
    <w:rsid w:val="00C52E9B"/>
    <w:rsid w:val="00C5375B"/>
    <w:rsid w:val="00C54B35"/>
    <w:rsid w:val="00C55B1D"/>
    <w:rsid w:val="00C563C8"/>
    <w:rsid w:val="00C5787A"/>
    <w:rsid w:val="00C60B93"/>
    <w:rsid w:val="00C60D14"/>
    <w:rsid w:val="00C612A4"/>
    <w:rsid w:val="00C6153A"/>
    <w:rsid w:val="00C63185"/>
    <w:rsid w:val="00C632D5"/>
    <w:rsid w:val="00C651E2"/>
    <w:rsid w:val="00C660AF"/>
    <w:rsid w:val="00C6757F"/>
    <w:rsid w:val="00C70138"/>
    <w:rsid w:val="00C70C15"/>
    <w:rsid w:val="00C75598"/>
    <w:rsid w:val="00C76D0D"/>
    <w:rsid w:val="00C77D9C"/>
    <w:rsid w:val="00C80790"/>
    <w:rsid w:val="00C82990"/>
    <w:rsid w:val="00C8318E"/>
    <w:rsid w:val="00C83F58"/>
    <w:rsid w:val="00C84AB5"/>
    <w:rsid w:val="00C84E1D"/>
    <w:rsid w:val="00C84FFC"/>
    <w:rsid w:val="00C868B6"/>
    <w:rsid w:val="00C86A87"/>
    <w:rsid w:val="00C87926"/>
    <w:rsid w:val="00C917CC"/>
    <w:rsid w:val="00C92D1B"/>
    <w:rsid w:val="00C949F3"/>
    <w:rsid w:val="00C95F43"/>
    <w:rsid w:val="00C96291"/>
    <w:rsid w:val="00C96813"/>
    <w:rsid w:val="00C96FFA"/>
    <w:rsid w:val="00C970E8"/>
    <w:rsid w:val="00C97691"/>
    <w:rsid w:val="00CA3EEE"/>
    <w:rsid w:val="00CA4193"/>
    <w:rsid w:val="00CA756D"/>
    <w:rsid w:val="00CA769F"/>
    <w:rsid w:val="00CA7DF3"/>
    <w:rsid w:val="00CB0D96"/>
    <w:rsid w:val="00CB20FD"/>
    <w:rsid w:val="00CB2391"/>
    <w:rsid w:val="00CB39F1"/>
    <w:rsid w:val="00CB4885"/>
    <w:rsid w:val="00CB5EE2"/>
    <w:rsid w:val="00CB6B00"/>
    <w:rsid w:val="00CB7863"/>
    <w:rsid w:val="00CC0771"/>
    <w:rsid w:val="00CC22D8"/>
    <w:rsid w:val="00CC25DB"/>
    <w:rsid w:val="00CC435F"/>
    <w:rsid w:val="00CC5545"/>
    <w:rsid w:val="00CC5986"/>
    <w:rsid w:val="00CC5D88"/>
    <w:rsid w:val="00CC612C"/>
    <w:rsid w:val="00CC64E2"/>
    <w:rsid w:val="00CC650E"/>
    <w:rsid w:val="00CC778A"/>
    <w:rsid w:val="00CC7A10"/>
    <w:rsid w:val="00CD1114"/>
    <w:rsid w:val="00CD13A2"/>
    <w:rsid w:val="00CD2B4E"/>
    <w:rsid w:val="00CD3443"/>
    <w:rsid w:val="00CD43EC"/>
    <w:rsid w:val="00CD514B"/>
    <w:rsid w:val="00CD5DDC"/>
    <w:rsid w:val="00CD6E28"/>
    <w:rsid w:val="00CD7510"/>
    <w:rsid w:val="00CE1050"/>
    <w:rsid w:val="00CE1388"/>
    <w:rsid w:val="00CE16DF"/>
    <w:rsid w:val="00CE1A24"/>
    <w:rsid w:val="00CE2F8B"/>
    <w:rsid w:val="00CE3B65"/>
    <w:rsid w:val="00CE476A"/>
    <w:rsid w:val="00CE6E2A"/>
    <w:rsid w:val="00CE7735"/>
    <w:rsid w:val="00CF10C0"/>
    <w:rsid w:val="00CF194D"/>
    <w:rsid w:val="00CF24D6"/>
    <w:rsid w:val="00CF2C60"/>
    <w:rsid w:val="00CF3E2D"/>
    <w:rsid w:val="00CF4A41"/>
    <w:rsid w:val="00CF508F"/>
    <w:rsid w:val="00CF53F8"/>
    <w:rsid w:val="00CF645D"/>
    <w:rsid w:val="00CF7500"/>
    <w:rsid w:val="00CF7A83"/>
    <w:rsid w:val="00D00662"/>
    <w:rsid w:val="00D02189"/>
    <w:rsid w:val="00D0251E"/>
    <w:rsid w:val="00D03B88"/>
    <w:rsid w:val="00D0447F"/>
    <w:rsid w:val="00D0798C"/>
    <w:rsid w:val="00D07A17"/>
    <w:rsid w:val="00D107DD"/>
    <w:rsid w:val="00D10F0F"/>
    <w:rsid w:val="00D1139C"/>
    <w:rsid w:val="00D117BA"/>
    <w:rsid w:val="00D129E1"/>
    <w:rsid w:val="00D13EE9"/>
    <w:rsid w:val="00D16C7B"/>
    <w:rsid w:val="00D17213"/>
    <w:rsid w:val="00D17DAD"/>
    <w:rsid w:val="00D213E6"/>
    <w:rsid w:val="00D227EA"/>
    <w:rsid w:val="00D22813"/>
    <w:rsid w:val="00D2505E"/>
    <w:rsid w:val="00D266AE"/>
    <w:rsid w:val="00D2763A"/>
    <w:rsid w:val="00D27E94"/>
    <w:rsid w:val="00D27F62"/>
    <w:rsid w:val="00D303AD"/>
    <w:rsid w:val="00D31699"/>
    <w:rsid w:val="00D3325C"/>
    <w:rsid w:val="00D332C1"/>
    <w:rsid w:val="00D33A55"/>
    <w:rsid w:val="00D348C8"/>
    <w:rsid w:val="00D34EED"/>
    <w:rsid w:val="00D35848"/>
    <w:rsid w:val="00D363FA"/>
    <w:rsid w:val="00D4021E"/>
    <w:rsid w:val="00D41998"/>
    <w:rsid w:val="00D42397"/>
    <w:rsid w:val="00D438FC"/>
    <w:rsid w:val="00D4440D"/>
    <w:rsid w:val="00D4602A"/>
    <w:rsid w:val="00D4688D"/>
    <w:rsid w:val="00D46A17"/>
    <w:rsid w:val="00D4761B"/>
    <w:rsid w:val="00D47991"/>
    <w:rsid w:val="00D47A30"/>
    <w:rsid w:val="00D47F9D"/>
    <w:rsid w:val="00D5128C"/>
    <w:rsid w:val="00D51BE2"/>
    <w:rsid w:val="00D51D39"/>
    <w:rsid w:val="00D522BE"/>
    <w:rsid w:val="00D552BE"/>
    <w:rsid w:val="00D552E2"/>
    <w:rsid w:val="00D55391"/>
    <w:rsid w:val="00D56569"/>
    <w:rsid w:val="00D57407"/>
    <w:rsid w:val="00D607C4"/>
    <w:rsid w:val="00D60BC0"/>
    <w:rsid w:val="00D62350"/>
    <w:rsid w:val="00D6308C"/>
    <w:rsid w:val="00D63423"/>
    <w:rsid w:val="00D64481"/>
    <w:rsid w:val="00D6652D"/>
    <w:rsid w:val="00D66692"/>
    <w:rsid w:val="00D66A61"/>
    <w:rsid w:val="00D675A6"/>
    <w:rsid w:val="00D72A9B"/>
    <w:rsid w:val="00D74883"/>
    <w:rsid w:val="00D76023"/>
    <w:rsid w:val="00D76192"/>
    <w:rsid w:val="00D7624B"/>
    <w:rsid w:val="00D76FBE"/>
    <w:rsid w:val="00D77163"/>
    <w:rsid w:val="00D800F9"/>
    <w:rsid w:val="00D81FE0"/>
    <w:rsid w:val="00D820E3"/>
    <w:rsid w:val="00D85B54"/>
    <w:rsid w:val="00D86852"/>
    <w:rsid w:val="00D86D6B"/>
    <w:rsid w:val="00D91A9F"/>
    <w:rsid w:val="00D9271D"/>
    <w:rsid w:val="00D93804"/>
    <w:rsid w:val="00D93C4E"/>
    <w:rsid w:val="00D94965"/>
    <w:rsid w:val="00D96D61"/>
    <w:rsid w:val="00D9735B"/>
    <w:rsid w:val="00D97A05"/>
    <w:rsid w:val="00D97C70"/>
    <w:rsid w:val="00DA0233"/>
    <w:rsid w:val="00DA0D5D"/>
    <w:rsid w:val="00DA1186"/>
    <w:rsid w:val="00DA12C9"/>
    <w:rsid w:val="00DA1A4F"/>
    <w:rsid w:val="00DA1EED"/>
    <w:rsid w:val="00DA2E7D"/>
    <w:rsid w:val="00DA3BE5"/>
    <w:rsid w:val="00DA3F4F"/>
    <w:rsid w:val="00DA4AC9"/>
    <w:rsid w:val="00DA5025"/>
    <w:rsid w:val="00DA63E4"/>
    <w:rsid w:val="00DA6A73"/>
    <w:rsid w:val="00DB0773"/>
    <w:rsid w:val="00DB0AC8"/>
    <w:rsid w:val="00DB1357"/>
    <w:rsid w:val="00DB19AA"/>
    <w:rsid w:val="00DB4E0D"/>
    <w:rsid w:val="00DB5167"/>
    <w:rsid w:val="00DB57C7"/>
    <w:rsid w:val="00DB69F2"/>
    <w:rsid w:val="00DB7E50"/>
    <w:rsid w:val="00DB7F56"/>
    <w:rsid w:val="00DB7FA9"/>
    <w:rsid w:val="00DC200F"/>
    <w:rsid w:val="00DC23BF"/>
    <w:rsid w:val="00DC3045"/>
    <w:rsid w:val="00DC3089"/>
    <w:rsid w:val="00DC50D8"/>
    <w:rsid w:val="00DC6323"/>
    <w:rsid w:val="00DC66AA"/>
    <w:rsid w:val="00DC6E39"/>
    <w:rsid w:val="00DD0214"/>
    <w:rsid w:val="00DD0C12"/>
    <w:rsid w:val="00DD0FE3"/>
    <w:rsid w:val="00DD131A"/>
    <w:rsid w:val="00DD153D"/>
    <w:rsid w:val="00DD4A6C"/>
    <w:rsid w:val="00DD4D61"/>
    <w:rsid w:val="00DD514C"/>
    <w:rsid w:val="00DD771F"/>
    <w:rsid w:val="00DD7A24"/>
    <w:rsid w:val="00DE0827"/>
    <w:rsid w:val="00DE269C"/>
    <w:rsid w:val="00DE42C8"/>
    <w:rsid w:val="00DE5326"/>
    <w:rsid w:val="00DE5B0E"/>
    <w:rsid w:val="00DE5CCB"/>
    <w:rsid w:val="00DE6290"/>
    <w:rsid w:val="00DE64BD"/>
    <w:rsid w:val="00DE7330"/>
    <w:rsid w:val="00DF0046"/>
    <w:rsid w:val="00DF0150"/>
    <w:rsid w:val="00DF0715"/>
    <w:rsid w:val="00DF1019"/>
    <w:rsid w:val="00DF1F58"/>
    <w:rsid w:val="00DF1F68"/>
    <w:rsid w:val="00DF21E9"/>
    <w:rsid w:val="00DF314F"/>
    <w:rsid w:val="00DF44DF"/>
    <w:rsid w:val="00DF5060"/>
    <w:rsid w:val="00E0060E"/>
    <w:rsid w:val="00E00D04"/>
    <w:rsid w:val="00E00F57"/>
    <w:rsid w:val="00E01937"/>
    <w:rsid w:val="00E01968"/>
    <w:rsid w:val="00E0262C"/>
    <w:rsid w:val="00E033CC"/>
    <w:rsid w:val="00E0351B"/>
    <w:rsid w:val="00E036E3"/>
    <w:rsid w:val="00E042D3"/>
    <w:rsid w:val="00E06736"/>
    <w:rsid w:val="00E07B21"/>
    <w:rsid w:val="00E103D4"/>
    <w:rsid w:val="00E13066"/>
    <w:rsid w:val="00E13490"/>
    <w:rsid w:val="00E134F8"/>
    <w:rsid w:val="00E14204"/>
    <w:rsid w:val="00E15C6B"/>
    <w:rsid w:val="00E15F09"/>
    <w:rsid w:val="00E160E5"/>
    <w:rsid w:val="00E16A3E"/>
    <w:rsid w:val="00E16F85"/>
    <w:rsid w:val="00E170C5"/>
    <w:rsid w:val="00E17716"/>
    <w:rsid w:val="00E17DCE"/>
    <w:rsid w:val="00E17EDF"/>
    <w:rsid w:val="00E20969"/>
    <w:rsid w:val="00E210A0"/>
    <w:rsid w:val="00E21558"/>
    <w:rsid w:val="00E21B63"/>
    <w:rsid w:val="00E22B09"/>
    <w:rsid w:val="00E235CB"/>
    <w:rsid w:val="00E23756"/>
    <w:rsid w:val="00E2381B"/>
    <w:rsid w:val="00E238EA"/>
    <w:rsid w:val="00E23E8A"/>
    <w:rsid w:val="00E23F11"/>
    <w:rsid w:val="00E30CFD"/>
    <w:rsid w:val="00E313A9"/>
    <w:rsid w:val="00E31748"/>
    <w:rsid w:val="00E32504"/>
    <w:rsid w:val="00E33483"/>
    <w:rsid w:val="00E338AE"/>
    <w:rsid w:val="00E33F12"/>
    <w:rsid w:val="00E341C4"/>
    <w:rsid w:val="00E34210"/>
    <w:rsid w:val="00E3422D"/>
    <w:rsid w:val="00E34447"/>
    <w:rsid w:val="00E35815"/>
    <w:rsid w:val="00E35C1C"/>
    <w:rsid w:val="00E35FE8"/>
    <w:rsid w:val="00E41AAF"/>
    <w:rsid w:val="00E41D7F"/>
    <w:rsid w:val="00E43ACF"/>
    <w:rsid w:val="00E44492"/>
    <w:rsid w:val="00E44C45"/>
    <w:rsid w:val="00E4533B"/>
    <w:rsid w:val="00E5002E"/>
    <w:rsid w:val="00E51990"/>
    <w:rsid w:val="00E51BD5"/>
    <w:rsid w:val="00E52DB0"/>
    <w:rsid w:val="00E52F20"/>
    <w:rsid w:val="00E53B36"/>
    <w:rsid w:val="00E53C99"/>
    <w:rsid w:val="00E54E65"/>
    <w:rsid w:val="00E55148"/>
    <w:rsid w:val="00E57362"/>
    <w:rsid w:val="00E602F3"/>
    <w:rsid w:val="00E603D1"/>
    <w:rsid w:val="00E61A35"/>
    <w:rsid w:val="00E62D0C"/>
    <w:rsid w:val="00E62F2D"/>
    <w:rsid w:val="00E633C1"/>
    <w:rsid w:val="00E64211"/>
    <w:rsid w:val="00E64597"/>
    <w:rsid w:val="00E6469A"/>
    <w:rsid w:val="00E66326"/>
    <w:rsid w:val="00E6755F"/>
    <w:rsid w:val="00E677D5"/>
    <w:rsid w:val="00E70E91"/>
    <w:rsid w:val="00E71915"/>
    <w:rsid w:val="00E71F12"/>
    <w:rsid w:val="00E72646"/>
    <w:rsid w:val="00E73869"/>
    <w:rsid w:val="00E73E28"/>
    <w:rsid w:val="00E73FE2"/>
    <w:rsid w:val="00E74259"/>
    <w:rsid w:val="00E7541A"/>
    <w:rsid w:val="00E7585C"/>
    <w:rsid w:val="00E75C4E"/>
    <w:rsid w:val="00E76129"/>
    <w:rsid w:val="00E7692C"/>
    <w:rsid w:val="00E7727F"/>
    <w:rsid w:val="00E77EC9"/>
    <w:rsid w:val="00E8175F"/>
    <w:rsid w:val="00E825EE"/>
    <w:rsid w:val="00E83D32"/>
    <w:rsid w:val="00E8422C"/>
    <w:rsid w:val="00E84464"/>
    <w:rsid w:val="00E854C0"/>
    <w:rsid w:val="00E8603B"/>
    <w:rsid w:val="00E905FA"/>
    <w:rsid w:val="00E912D7"/>
    <w:rsid w:val="00E919F3"/>
    <w:rsid w:val="00E93E28"/>
    <w:rsid w:val="00E946DD"/>
    <w:rsid w:val="00E94FA2"/>
    <w:rsid w:val="00E952DB"/>
    <w:rsid w:val="00E96176"/>
    <w:rsid w:val="00E96E9A"/>
    <w:rsid w:val="00E97AAB"/>
    <w:rsid w:val="00E97D93"/>
    <w:rsid w:val="00EA081E"/>
    <w:rsid w:val="00EA1716"/>
    <w:rsid w:val="00EA2E24"/>
    <w:rsid w:val="00EA3575"/>
    <w:rsid w:val="00EA5AAC"/>
    <w:rsid w:val="00EA7EA4"/>
    <w:rsid w:val="00EB258B"/>
    <w:rsid w:val="00EB29F0"/>
    <w:rsid w:val="00EB2EB3"/>
    <w:rsid w:val="00EB3322"/>
    <w:rsid w:val="00EB34D8"/>
    <w:rsid w:val="00EB5838"/>
    <w:rsid w:val="00EB6355"/>
    <w:rsid w:val="00EC0AA0"/>
    <w:rsid w:val="00EC0DD9"/>
    <w:rsid w:val="00EC11D7"/>
    <w:rsid w:val="00EC30DD"/>
    <w:rsid w:val="00EC37BD"/>
    <w:rsid w:val="00EC43C8"/>
    <w:rsid w:val="00EC4BBC"/>
    <w:rsid w:val="00EC4E43"/>
    <w:rsid w:val="00EC71ED"/>
    <w:rsid w:val="00EC73B6"/>
    <w:rsid w:val="00EC7DF3"/>
    <w:rsid w:val="00EC7FB8"/>
    <w:rsid w:val="00ED0DAD"/>
    <w:rsid w:val="00ED1DB3"/>
    <w:rsid w:val="00ED2D11"/>
    <w:rsid w:val="00ED3C2D"/>
    <w:rsid w:val="00ED4DD6"/>
    <w:rsid w:val="00ED5561"/>
    <w:rsid w:val="00EE0E60"/>
    <w:rsid w:val="00EE1C75"/>
    <w:rsid w:val="00EE24C9"/>
    <w:rsid w:val="00EE2AAB"/>
    <w:rsid w:val="00EE2C22"/>
    <w:rsid w:val="00EE314E"/>
    <w:rsid w:val="00EE3C3F"/>
    <w:rsid w:val="00EE43F3"/>
    <w:rsid w:val="00EE4A88"/>
    <w:rsid w:val="00EE6F17"/>
    <w:rsid w:val="00EE77D7"/>
    <w:rsid w:val="00EE786D"/>
    <w:rsid w:val="00EF10A3"/>
    <w:rsid w:val="00EF1A8F"/>
    <w:rsid w:val="00EF37A7"/>
    <w:rsid w:val="00EF3D42"/>
    <w:rsid w:val="00EF6120"/>
    <w:rsid w:val="00EF6BDA"/>
    <w:rsid w:val="00EF70BC"/>
    <w:rsid w:val="00EF733A"/>
    <w:rsid w:val="00F00420"/>
    <w:rsid w:val="00F01759"/>
    <w:rsid w:val="00F02588"/>
    <w:rsid w:val="00F02F35"/>
    <w:rsid w:val="00F030FB"/>
    <w:rsid w:val="00F05178"/>
    <w:rsid w:val="00F05977"/>
    <w:rsid w:val="00F0659E"/>
    <w:rsid w:val="00F07154"/>
    <w:rsid w:val="00F102B5"/>
    <w:rsid w:val="00F11138"/>
    <w:rsid w:val="00F16034"/>
    <w:rsid w:val="00F16D2E"/>
    <w:rsid w:val="00F1726E"/>
    <w:rsid w:val="00F178DD"/>
    <w:rsid w:val="00F22C32"/>
    <w:rsid w:val="00F23E0C"/>
    <w:rsid w:val="00F23FC9"/>
    <w:rsid w:val="00F24561"/>
    <w:rsid w:val="00F24A3D"/>
    <w:rsid w:val="00F260F4"/>
    <w:rsid w:val="00F2626F"/>
    <w:rsid w:val="00F31F15"/>
    <w:rsid w:val="00F339C6"/>
    <w:rsid w:val="00F34E09"/>
    <w:rsid w:val="00F35220"/>
    <w:rsid w:val="00F36BEE"/>
    <w:rsid w:val="00F36D37"/>
    <w:rsid w:val="00F371DD"/>
    <w:rsid w:val="00F37EAC"/>
    <w:rsid w:val="00F41F3C"/>
    <w:rsid w:val="00F434FF"/>
    <w:rsid w:val="00F43EDA"/>
    <w:rsid w:val="00F449C6"/>
    <w:rsid w:val="00F44A23"/>
    <w:rsid w:val="00F44A86"/>
    <w:rsid w:val="00F454CB"/>
    <w:rsid w:val="00F513A4"/>
    <w:rsid w:val="00F516D6"/>
    <w:rsid w:val="00F51A28"/>
    <w:rsid w:val="00F52B9A"/>
    <w:rsid w:val="00F52F7C"/>
    <w:rsid w:val="00F54258"/>
    <w:rsid w:val="00F55FC8"/>
    <w:rsid w:val="00F55FCA"/>
    <w:rsid w:val="00F568D6"/>
    <w:rsid w:val="00F56F88"/>
    <w:rsid w:val="00F57002"/>
    <w:rsid w:val="00F57962"/>
    <w:rsid w:val="00F600E7"/>
    <w:rsid w:val="00F6181F"/>
    <w:rsid w:val="00F65059"/>
    <w:rsid w:val="00F65139"/>
    <w:rsid w:val="00F652AD"/>
    <w:rsid w:val="00F65576"/>
    <w:rsid w:val="00F65625"/>
    <w:rsid w:val="00F65F42"/>
    <w:rsid w:val="00F66AFA"/>
    <w:rsid w:val="00F67C53"/>
    <w:rsid w:val="00F701D8"/>
    <w:rsid w:val="00F705E1"/>
    <w:rsid w:val="00F71AE6"/>
    <w:rsid w:val="00F72530"/>
    <w:rsid w:val="00F73C08"/>
    <w:rsid w:val="00F740AD"/>
    <w:rsid w:val="00F74245"/>
    <w:rsid w:val="00F74CEC"/>
    <w:rsid w:val="00F75E2A"/>
    <w:rsid w:val="00F766B4"/>
    <w:rsid w:val="00F77147"/>
    <w:rsid w:val="00F771D6"/>
    <w:rsid w:val="00F77F61"/>
    <w:rsid w:val="00F80B13"/>
    <w:rsid w:val="00F8196D"/>
    <w:rsid w:val="00F82CE9"/>
    <w:rsid w:val="00F83F7D"/>
    <w:rsid w:val="00F843C8"/>
    <w:rsid w:val="00F85F0C"/>
    <w:rsid w:val="00F86022"/>
    <w:rsid w:val="00F86106"/>
    <w:rsid w:val="00F87310"/>
    <w:rsid w:val="00F87BF4"/>
    <w:rsid w:val="00F87C04"/>
    <w:rsid w:val="00F90CF0"/>
    <w:rsid w:val="00F90E1A"/>
    <w:rsid w:val="00F90F9B"/>
    <w:rsid w:val="00F935AB"/>
    <w:rsid w:val="00F959A5"/>
    <w:rsid w:val="00FA0A4D"/>
    <w:rsid w:val="00FA0F02"/>
    <w:rsid w:val="00FA1AE0"/>
    <w:rsid w:val="00FA1AF3"/>
    <w:rsid w:val="00FA1BF5"/>
    <w:rsid w:val="00FA23CD"/>
    <w:rsid w:val="00FA2533"/>
    <w:rsid w:val="00FA3925"/>
    <w:rsid w:val="00FA46C1"/>
    <w:rsid w:val="00FA494C"/>
    <w:rsid w:val="00FA52BC"/>
    <w:rsid w:val="00FA55D3"/>
    <w:rsid w:val="00FA572F"/>
    <w:rsid w:val="00FB2120"/>
    <w:rsid w:val="00FB250E"/>
    <w:rsid w:val="00FB53E0"/>
    <w:rsid w:val="00FB54AC"/>
    <w:rsid w:val="00FC0E2A"/>
    <w:rsid w:val="00FC0E45"/>
    <w:rsid w:val="00FC2AFF"/>
    <w:rsid w:val="00FC32D6"/>
    <w:rsid w:val="00FC3D46"/>
    <w:rsid w:val="00FC504A"/>
    <w:rsid w:val="00FC5CE1"/>
    <w:rsid w:val="00FC701E"/>
    <w:rsid w:val="00FC7BCF"/>
    <w:rsid w:val="00FC7C6A"/>
    <w:rsid w:val="00FD0638"/>
    <w:rsid w:val="00FD132F"/>
    <w:rsid w:val="00FD154A"/>
    <w:rsid w:val="00FD17D9"/>
    <w:rsid w:val="00FD30DB"/>
    <w:rsid w:val="00FD350A"/>
    <w:rsid w:val="00FD43F3"/>
    <w:rsid w:val="00FD4A5B"/>
    <w:rsid w:val="00FD52D6"/>
    <w:rsid w:val="00FD54E6"/>
    <w:rsid w:val="00FD551F"/>
    <w:rsid w:val="00FD55D1"/>
    <w:rsid w:val="00FD58C5"/>
    <w:rsid w:val="00FD6359"/>
    <w:rsid w:val="00FD6E8B"/>
    <w:rsid w:val="00FE0E88"/>
    <w:rsid w:val="00FE1487"/>
    <w:rsid w:val="00FE1A79"/>
    <w:rsid w:val="00FE285C"/>
    <w:rsid w:val="00FE31AB"/>
    <w:rsid w:val="00FE37DA"/>
    <w:rsid w:val="00FE4458"/>
    <w:rsid w:val="00FE4C18"/>
    <w:rsid w:val="00FE51A6"/>
    <w:rsid w:val="00FE60F0"/>
    <w:rsid w:val="00FE7015"/>
    <w:rsid w:val="00FE769C"/>
    <w:rsid w:val="00FE7847"/>
    <w:rsid w:val="00FF0998"/>
    <w:rsid w:val="00FF1CF1"/>
    <w:rsid w:val="00FF376F"/>
    <w:rsid w:val="00FF388A"/>
    <w:rsid w:val="00FF50D0"/>
    <w:rsid w:val="00FF7A01"/>
    <w:rsid w:val="01493F97"/>
    <w:rsid w:val="01670013"/>
    <w:rsid w:val="017E2A82"/>
    <w:rsid w:val="018C58A5"/>
    <w:rsid w:val="01DE14F7"/>
    <w:rsid w:val="01FA65AD"/>
    <w:rsid w:val="026E2AF7"/>
    <w:rsid w:val="02A53DE6"/>
    <w:rsid w:val="02C941D1"/>
    <w:rsid w:val="02D53CAC"/>
    <w:rsid w:val="0390227C"/>
    <w:rsid w:val="03B33030"/>
    <w:rsid w:val="03DB401C"/>
    <w:rsid w:val="043B4C5B"/>
    <w:rsid w:val="04616182"/>
    <w:rsid w:val="050F05C1"/>
    <w:rsid w:val="053A5FAA"/>
    <w:rsid w:val="056B5181"/>
    <w:rsid w:val="056F2751"/>
    <w:rsid w:val="05B44CC5"/>
    <w:rsid w:val="06316315"/>
    <w:rsid w:val="0646261F"/>
    <w:rsid w:val="064C2841"/>
    <w:rsid w:val="06587CAD"/>
    <w:rsid w:val="06776246"/>
    <w:rsid w:val="06AC5CC2"/>
    <w:rsid w:val="06E976A7"/>
    <w:rsid w:val="07155860"/>
    <w:rsid w:val="073146BC"/>
    <w:rsid w:val="07603233"/>
    <w:rsid w:val="07C84A57"/>
    <w:rsid w:val="07DE071F"/>
    <w:rsid w:val="07FDFA76"/>
    <w:rsid w:val="08362309"/>
    <w:rsid w:val="08406CE4"/>
    <w:rsid w:val="08B269B7"/>
    <w:rsid w:val="08FB6BD5"/>
    <w:rsid w:val="093A679E"/>
    <w:rsid w:val="094C7006"/>
    <w:rsid w:val="0960582B"/>
    <w:rsid w:val="098F1CD1"/>
    <w:rsid w:val="09BB76AA"/>
    <w:rsid w:val="09E17CE8"/>
    <w:rsid w:val="09E65108"/>
    <w:rsid w:val="0A033D49"/>
    <w:rsid w:val="0A1813D9"/>
    <w:rsid w:val="0A2C2F7B"/>
    <w:rsid w:val="0B450C66"/>
    <w:rsid w:val="0B4D2722"/>
    <w:rsid w:val="0B6D3701"/>
    <w:rsid w:val="0BA22ECE"/>
    <w:rsid w:val="0BA947A7"/>
    <w:rsid w:val="0BCC0B84"/>
    <w:rsid w:val="0BDD075A"/>
    <w:rsid w:val="0BEF6026"/>
    <w:rsid w:val="0C7A2F15"/>
    <w:rsid w:val="0C8C5380"/>
    <w:rsid w:val="0CD752CA"/>
    <w:rsid w:val="0CDD0FA5"/>
    <w:rsid w:val="0D295F98"/>
    <w:rsid w:val="0D334A1F"/>
    <w:rsid w:val="0D833C77"/>
    <w:rsid w:val="0D8D4779"/>
    <w:rsid w:val="0D951A3B"/>
    <w:rsid w:val="0DC121B2"/>
    <w:rsid w:val="0DDD219D"/>
    <w:rsid w:val="0DDE4FD5"/>
    <w:rsid w:val="0DF23B19"/>
    <w:rsid w:val="0E5E7EC3"/>
    <w:rsid w:val="0E6F3328"/>
    <w:rsid w:val="0EAC511F"/>
    <w:rsid w:val="0EC42A52"/>
    <w:rsid w:val="0ED57C4A"/>
    <w:rsid w:val="0F1B7B63"/>
    <w:rsid w:val="0F317386"/>
    <w:rsid w:val="0F474DFC"/>
    <w:rsid w:val="0F4E7F7D"/>
    <w:rsid w:val="0FBF2BE4"/>
    <w:rsid w:val="0FD52EBB"/>
    <w:rsid w:val="0FD92ACB"/>
    <w:rsid w:val="0FEA30D7"/>
    <w:rsid w:val="10121EC7"/>
    <w:rsid w:val="10322CE8"/>
    <w:rsid w:val="10670626"/>
    <w:rsid w:val="10A9398C"/>
    <w:rsid w:val="10DE51C0"/>
    <w:rsid w:val="11171090"/>
    <w:rsid w:val="111807FE"/>
    <w:rsid w:val="1143336E"/>
    <w:rsid w:val="114F7DF0"/>
    <w:rsid w:val="117468FE"/>
    <w:rsid w:val="11B322D4"/>
    <w:rsid w:val="11B61862"/>
    <w:rsid w:val="11BC7BEB"/>
    <w:rsid w:val="11CC15E8"/>
    <w:rsid w:val="11E26D17"/>
    <w:rsid w:val="11ED440A"/>
    <w:rsid w:val="123432A7"/>
    <w:rsid w:val="123A4B45"/>
    <w:rsid w:val="125F16DA"/>
    <w:rsid w:val="129713CC"/>
    <w:rsid w:val="12B1102E"/>
    <w:rsid w:val="12D13486"/>
    <w:rsid w:val="1315191E"/>
    <w:rsid w:val="135F034D"/>
    <w:rsid w:val="13897791"/>
    <w:rsid w:val="139E55F9"/>
    <w:rsid w:val="13A7550E"/>
    <w:rsid w:val="13CA7912"/>
    <w:rsid w:val="13D46C8C"/>
    <w:rsid w:val="13D80718"/>
    <w:rsid w:val="141B462A"/>
    <w:rsid w:val="143A0A8B"/>
    <w:rsid w:val="149E1A09"/>
    <w:rsid w:val="14A147AF"/>
    <w:rsid w:val="15601AFE"/>
    <w:rsid w:val="15850298"/>
    <w:rsid w:val="159438C8"/>
    <w:rsid w:val="15A000FC"/>
    <w:rsid w:val="16842491"/>
    <w:rsid w:val="16C62AAA"/>
    <w:rsid w:val="16D90A2F"/>
    <w:rsid w:val="1720398C"/>
    <w:rsid w:val="17A257E9"/>
    <w:rsid w:val="18194E5B"/>
    <w:rsid w:val="18195735"/>
    <w:rsid w:val="186E5327"/>
    <w:rsid w:val="187116E8"/>
    <w:rsid w:val="18CA4399"/>
    <w:rsid w:val="18EB2C9C"/>
    <w:rsid w:val="190850D3"/>
    <w:rsid w:val="190C7EEA"/>
    <w:rsid w:val="194924B3"/>
    <w:rsid w:val="19834C82"/>
    <w:rsid w:val="199756AB"/>
    <w:rsid w:val="19A370D2"/>
    <w:rsid w:val="19AB22C4"/>
    <w:rsid w:val="19EE3EDD"/>
    <w:rsid w:val="1A273E9F"/>
    <w:rsid w:val="1A664CC3"/>
    <w:rsid w:val="1A7B679D"/>
    <w:rsid w:val="1B9E63E4"/>
    <w:rsid w:val="1BC27D22"/>
    <w:rsid w:val="1BCF24FE"/>
    <w:rsid w:val="1BE86AF3"/>
    <w:rsid w:val="1C052855"/>
    <w:rsid w:val="1C145C8B"/>
    <w:rsid w:val="1C3F6678"/>
    <w:rsid w:val="1C4B2F1E"/>
    <w:rsid w:val="1CBD1898"/>
    <w:rsid w:val="1CD63546"/>
    <w:rsid w:val="1CEF0429"/>
    <w:rsid w:val="1D256673"/>
    <w:rsid w:val="1D2D0E9F"/>
    <w:rsid w:val="1D37200B"/>
    <w:rsid w:val="1D3A0284"/>
    <w:rsid w:val="1D742F5E"/>
    <w:rsid w:val="1D807E56"/>
    <w:rsid w:val="1D9E02DC"/>
    <w:rsid w:val="1DDE2DCF"/>
    <w:rsid w:val="1E103F74"/>
    <w:rsid w:val="1EA61022"/>
    <w:rsid w:val="1ED72AEA"/>
    <w:rsid w:val="1EE36987"/>
    <w:rsid w:val="1FB86721"/>
    <w:rsid w:val="209B4FA7"/>
    <w:rsid w:val="20D67D8D"/>
    <w:rsid w:val="20FA3253"/>
    <w:rsid w:val="2134416F"/>
    <w:rsid w:val="21A23FC3"/>
    <w:rsid w:val="21A75033"/>
    <w:rsid w:val="22350CF3"/>
    <w:rsid w:val="228A341D"/>
    <w:rsid w:val="22B16004"/>
    <w:rsid w:val="22B81625"/>
    <w:rsid w:val="22BD02FF"/>
    <w:rsid w:val="22D04038"/>
    <w:rsid w:val="22E83A68"/>
    <w:rsid w:val="235C4AFE"/>
    <w:rsid w:val="238C19D6"/>
    <w:rsid w:val="23953F30"/>
    <w:rsid w:val="23C1276E"/>
    <w:rsid w:val="23C71C0F"/>
    <w:rsid w:val="24256A3C"/>
    <w:rsid w:val="24396CDA"/>
    <w:rsid w:val="24743B45"/>
    <w:rsid w:val="248A5E6C"/>
    <w:rsid w:val="2492028F"/>
    <w:rsid w:val="24A106B2"/>
    <w:rsid w:val="24B770A5"/>
    <w:rsid w:val="24D50A31"/>
    <w:rsid w:val="24EA02AB"/>
    <w:rsid w:val="257D4C7B"/>
    <w:rsid w:val="259D531E"/>
    <w:rsid w:val="25EC3BAF"/>
    <w:rsid w:val="267D5782"/>
    <w:rsid w:val="26EF4265"/>
    <w:rsid w:val="26FE3B9A"/>
    <w:rsid w:val="272D41CB"/>
    <w:rsid w:val="2732552C"/>
    <w:rsid w:val="27A6442E"/>
    <w:rsid w:val="28D3707E"/>
    <w:rsid w:val="29080D00"/>
    <w:rsid w:val="294914C5"/>
    <w:rsid w:val="29912DFB"/>
    <w:rsid w:val="29F179E6"/>
    <w:rsid w:val="2A0A4E95"/>
    <w:rsid w:val="2AB31CF3"/>
    <w:rsid w:val="2AB86EFC"/>
    <w:rsid w:val="2ABD1D0A"/>
    <w:rsid w:val="2B4F3221"/>
    <w:rsid w:val="2C0E6F0A"/>
    <w:rsid w:val="2C1128A3"/>
    <w:rsid w:val="2C651119"/>
    <w:rsid w:val="2CA9277A"/>
    <w:rsid w:val="2CD16667"/>
    <w:rsid w:val="2CD21D51"/>
    <w:rsid w:val="2CDB429B"/>
    <w:rsid w:val="2D3C3247"/>
    <w:rsid w:val="2D4157F3"/>
    <w:rsid w:val="2DC14B6B"/>
    <w:rsid w:val="2DD92440"/>
    <w:rsid w:val="2DE00EC1"/>
    <w:rsid w:val="2DF83A39"/>
    <w:rsid w:val="2E224612"/>
    <w:rsid w:val="2E494E75"/>
    <w:rsid w:val="2E8F6D9B"/>
    <w:rsid w:val="2E9E00FC"/>
    <w:rsid w:val="2EBA3D06"/>
    <w:rsid w:val="2EC52DFB"/>
    <w:rsid w:val="2ED753FC"/>
    <w:rsid w:val="2F2C0D21"/>
    <w:rsid w:val="2F5A7F7C"/>
    <w:rsid w:val="2F87429B"/>
    <w:rsid w:val="2F9C21A2"/>
    <w:rsid w:val="2FA50623"/>
    <w:rsid w:val="2FCC6F2B"/>
    <w:rsid w:val="2FD6E6BD"/>
    <w:rsid w:val="300511AE"/>
    <w:rsid w:val="304F4140"/>
    <w:rsid w:val="306035C8"/>
    <w:rsid w:val="306C0754"/>
    <w:rsid w:val="309645F2"/>
    <w:rsid w:val="30B177A7"/>
    <w:rsid w:val="30C13052"/>
    <w:rsid w:val="30C17E43"/>
    <w:rsid w:val="30F74A06"/>
    <w:rsid w:val="30FC114A"/>
    <w:rsid w:val="311F6C91"/>
    <w:rsid w:val="31335AFD"/>
    <w:rsid w:val="31833619"/>
    <w:rsid w:val="3208240B"/>
    <w:rsid w:val="32116E77"/>
    <w:rsid w:val="32AC6A32"/>
    <w:rsid w:val="33014493"/>
    <w:rsid w:val="33263700"/>
    <w:rsid w:val="332D02A5"/>
    <w:rsid w:val="33450900"/>
    <w:rsid w:val="33460DA3"/>
    <w:rsid w:val="334F2796"/>
    <w:rsid w:val="335826FF"/>
    <w:rsid w:val="33BB3AE0"/>
    <w:rsid w:val="33C561C8"/>
    <w:rsid w:val="33CB0CC7"/>
    <w:rsid w:val="33D14E26"/>
    <w:rsid w:val="343313EF"/>
    <w:rsid w:val="34633110"/>
    <w:rsid w:val="34A8490C"/>
    <w:rsid w:val="35225AB0"/>
    <w:rsid w:val="35394A23"/>
    <w:rsid w:val="355427E8"/>
    <w:rsid w:val="3575551F"/>
    <w:rsid w:val="358E16F9"/>
    <w:rsid w:val="36113D01"/>
    <w:rsid w:val="36576972"/>
    <w:rsid w:val="36E6461B"/>
    <w:rsid w:val="37353F2B"/>
    <w:rsid w:val="375B1AE2"/>
    <w:rsid w:val="378B78CD"/>
    <w:rsid w:val="37A50625"/>
    <w:rsid w:val="37AB3AEE"/>
    <w:rsid w:val="3829612B"/>
    <w:rsid w:val="383D6974"/>
    <w:rsid w:val="385151BA"/>
    <w:rsid w:val="386B6ADF"/>
    <w:rsid w:val="387C4A90"/>
    <w:rsid w:val="39593688"/>
    <w:rsid w:val="39603745"/>
    <w:rsid w:val="39A44A75"/>
    <w:rsid w:val="39B01865"/>
    <w:rsid w:val="39B46AA0"/>
    <w:rsid w:val="3A450EAA"/>
    <w:rsid w:val="3A4E1265"/>
    <w:rsid w:val="3AB962FE"/>
    <w:rsid w:val="3ABB2076"/>
    <w:rsid w:val="3AC20D91"/>
    <w:rsid w:val="3AC76C6D"/>
    <w:rsid w:val="3B0E03F8"/>
    <w:rsid w:val="3B1F7D43"/>
    <w:rsid w:val="3B27798E"/>
    <w:rsid w:val="3B411BCF"/>
    <w:rsid w:val="3B57224F"/>
    <w:rsid w:val="3B6D4345"/>
    <w:rsid w:val="3BDFDB84"/>
    <w:rsid w:val="3C7F11DF"/>
    <w:rsid w:val="3C9372B0"/>
    <w:rsid w:val="3CB7492B"/>
    <w:rsid w:val="3D031E2F"/>
    <w:rsid w:val="3D0361AF"/>
    <w:rsid w:val="3D0A2E41"/>
    <w:rsid w:val="3D440A32"/>
    <w:rsid w:val="3D6265B6"/>
    <w:rsid w:val="3D743230"/>
    <w:rsid w:val="3D7B4CC9"/>
    <w:rsid w:val="3D994FF8"/>
    <w:rsid w:val="3DA86E06"/>
    <w:rsid w:val="3DD31485"/>
    <w:rsid w:val="3E75354A"/>
    <w:rsid w:val="3E7B6F01"/>
    <w:rsid w:val="3E832232"/>
    <w:rsid w:val="3E99447C"/>
    <w:rsid w:val="3EF736B0"/>
    <w:rsid w:val="3EF7C151"/>
    <w:rsid w:val="3EF9316D"/>
    <w:rsid w:val="3F134480"/>
    <w:rsid w:val="3F4E4D6C"/>
    <w:rsid w:val="3F74F228"/>
    <w:rsid w:val="3FD0252A"/>
    <w:rsid w:val="3FDD81F8"/>
    <w:rsid w:val="405014B2"/>
    <w:rsid w:val="4081166C"/>
    <w:rsid w:val="40820042"/>
    <w:rsid w:val="408944D7"/>
    <w:rsid w:val="408E1DBB"/>
    <w:rsid w:val="409E7AB7"/>
    <w:rsid w:val="40D519B8"/>
    <w:rsid w:val="4145144F"/>
    <w:rsid w:val="41CF6407"/>
    <w:rsid w:val="421E0B59"/>
    <w:rsid w:val="421F13C5"/>
    <w:rsid w:val="42492C9C"/>
    <w:rsid w:val="42CD497C"/>
    <w:rsid w:val="43066342"/>
    <w:rsid w:val="43226354"/>
    <w:rsid w:val="435A0721"/>
    <w:rsid w:val="436A3BF0"/>
    <w:rsid w:val="4391606A"/>
    <w:rsid w:val="43C932DC"/>
    <w:rsid w:val="43CC52F4"/>
    <w:rsid w:val="43DD12AF"/>
    <w:rsid w:val="4432576B"/>
    <w:rsid w:val="44B52D98"/>
    <w:rsid w:val="44B562B9"/>
    <w:rsid w:val="44DF2E05"/>
    <w:rsid w:val="456A53D5"/>
    <w:rsid w:val="4597548E"/>
    <w:rsid w:val="45B1418A"/>
    <w:rsid w:val="462F56C6"/>
    <w:rsid w:val="46496515"/>
    <w:rsid w:val="464A2095"/>
    <w:rsid w:val="4658384B"/>
    <w:rsid w:val="46697269"/>
    <w:rsid w:val="46771FDA"/>
    <w:rsid w:val="472471F5"/>
    <w:rsid w:val="473C69CB"/>
    <w:rsid w:val="47506A40"/>
    <w:rsid w:val="477C3513"/>
    <w:rsid w:val="47825B3E"/>
    <w:rsid w:val="478678C0"/>
    <w:rsid w:val="48016B4E"/>
    <w:rsid w:val="480903AE"/>
    <w:rsid w:val="48251FB9"/>
    <w:rsid w:val="48622FD8"/>
    <w:rsid w:val="486E0CD0"/>
    <w:rsid w:val="48A80B96"/>
    <w:rsid w:val="48C7732D"/>
    <w:rsid w:val="48CB5B7A"/>
    <w:rsid w:val="48F13107"/>
    <w:rsid w:val="490F719A"/>
    <w:rsid w:val="493109A8"/>
    <w:rsid w:val="495F351D"/>
    <w:rsid w:val="497C4BF5"/>
    <w:rsid w:val="49AE2DA6"/>
    <w:rsid w:val="49C02BFA"/>
    <w:rsid w:val="49FE52CC"/>
    <w:rsid w:val="4A2F038B"/>
    <w:rsid w:val="4A4C1F84"/>
    <w:rsid w:val="4A7D1684"/>
    <w:rsid w:val="4A900A37"/>
    <w:rsid w:val="4A9318F5"/>
    <w:rsid w:val="4A9F72BE"/>
    <w:rsid w:val="4AA03036"/>
    <w:rsid w:val="4ABD14F2"/>
    <w:rsid w:val="4AC6617F"/>
    <w:rsid w:val="4B012738"/>
    <w:rsid w:val="4B2C0DBA"/>
    <w:rsid w:val="4B3A4375"/>
    <w:rsid w:val="4B511FF9"/>
    <w:rsid w:val="4B555D2E"/>
    <w:rsid w:val="4B63653E"/>
    <w:rsid w:val="4B6776B0"/>
    <w:rsid w:val="4B9D750D"/>
    <w:rsid w:val="4BB004D1"/>
    <w:rsid w:val="4BC66ACD"/>
    <w:rsid w:val="4C135F79"/>
    <w:rsid w:val="4C2B3DEE"/>
    <w:rsid w:val="4C4D664D"/>
    <w:rsid w:val="4C5045A4"/>
    <w:rsid w:val="4C711066"/>
    <w:rsid w:val="4C981F80"/>
    <w:rsid w:val="4C9B2BDF"/>
    <w:rsid w:val="4CA52596"/>
    <w:rsid w:val="4D3876B1"/>
    <w:rsid w:val="4D887F73"/>
    <w:rsid w:val="4D9478EE"/>
    <w:rsid w:val="4DF92F05"/>
    <w:rsid w:val="4E0D1F82"/>
    <w:rsid w:val="4E346F66"/>
    <w:rsid w:val="4E6019B2"/>
    <w:rsid w:val="4EDB61B5"/>
    <w:rsid w:val="4F8922EB"/>
    <w:rsid w:val="5038592F"/>
    <w:rsid w:val="507F29F4"/>
    <w:rsid w:val="50AF5D81"/>
    <w:rsid w:val="50C95898"/>
    <w:rsid w:val="51024103"/>
    <w:rsid w:val="510A37C4"/>
    <w:rsid w:val="518E6B70"/>
    <w:rsid w:val="520958A3"/>
    <w:rsid w:val="521D55E0"/>
    <w:rsid w:val="52892D24"/>
    <w:rsid w:val="528B6591"/>
    <w:rsid w:val="529A7499"/>
    <w:rsid w:val="52E90567"/>
    <w:rsid w:val="54463669"/>
    <w:rsid w:val="54821DBF"/>
    <w:rsid w:val="548B08B3"/>
    <w:rsid w:val="54B04451"/>
    <w:rsid w:val="55005A82"/>
    <w:rsid w:val="55450A62"/>
    <w:rsid w:val="55693143"/>
    <w:rsid w:val="55AD744F"/>
    <w:rsid w:val="560D421A"/>
    <w:rsid w:val="566A69C4"/>
    <w:rsid w:val="56A025C8"/>
    <w:rsid w:val="56BE6224"/>
    <w:rsid w:val="57F2660B"/>
    <w:rsid w:val="57F567B8"/>
    <w:rsid w:val="584B2834"/>
    <w:rsid w:val="585413F6"/>
    <w:rsid w:val="58761D2A"/>
    <w:rsid w:val="58D0216F"/>
    <w:rsid w:val="58E94388"/>
    <w:rsid w:val="58EA3F45"/>
    <w:rsid w:val="58EC4E27"/>
    <w:rsid w:val="58FA0438"/>
    <w:rsid w:val="593E5EF4"/>
    <w:rsid w:val="596F471E"/>
    <w:rsid w:val="59C208D3"/>
    <w:rsid w:val="59C97739"/>
    <w:rsid w:val="59DB4D34"/>
    <w:rsid w:val="59FD72AB"/>
    <w:rsid w:val="5A1D5B0A"/>
    <w:rsid w:val="5A845B3B"/>
    <w:rsid w:val="5A8C55A1"/>
    <w:rsid w:val="5AAE70AA"/>
    <w:rsid w:val="5B8459EC"/>
    <w:rsid w:val="5B903BC0"/>
    <w:rsid w:val="5BAF4E87"/>
    <w:rsid w:val="5BF73108"/>
    <w:rsid w:val="5C24009A"/>
    <w:rsid w:val="5CC65AED"/>
    <w:rsid w:val="5CD252D1"/>
    <w:rsid w:val="5D002CFC"/>
    <w:rsid w:val="5D9A4AC5"/>
    <w:rsid w:val="5DA01822"/>
    <w:rsid w:val="5DAD2DC8"/>
    <w:rsid w:val="5DCF9CC9"/>
    <w:rsid w:val="5DEB4590"/>
    <w:rsid w:val="5DF63838"/>
    <w:rsid w:val="5DFE20F6"/>
    <w:rsid w:val="5E7D16C0"/>
    <w:rsid w:val="5E8E7BB3"/>
    <w:rsid w:val="5EC16A84"/>
    <w:rsid w:val="5ECB022A"/>
    <w:rsid w:val="5FBD6E15"/>
    <w:rsid w:val="5FC05266"/>
    <w:rsid w:val="5FFFC1F0"/>
    <w:rsid w:val="600B3AC1"/>
    <w:rsid w:val="600E3DAC"/>
    <w:rsid w:val="60104B30"/>
    <w:rsid w:val="60213E7A"/>
    <w:rsid w:val="60430BDE"/>
    <w:rsid w:val="60597AB8"/>
    <w:rsid w:val="607A4613"/>
    <w:rsid w:val="609A7CDF"/>
    <w:rsid w:val="61670E82"/>
    <w:rsid w:val="61D00E63"/>
    <w:rsid w:val="61D912D4"/>
    <w:rsid w:val="61E512EC"/>
    <w:rsid w:val="61ED0518"/>
    <w:rsid w:val="61ED7ED2"/>
    <w:rsid w:val="62236B7B"/>
    <w:rsid w:val="62A3501A"/>
    <w:rsid w:val="6323248E"/>
    <w:rsid w:val="63241806"/>
    <w:rsid w:val="63745833"/>
    <w:rsid w:val="637864A7"/>
    <w:rsid w:val="639332E1"/>
    <w:rsid w:val="63B342EE"/>
    <w:rsid w:val="63D40891"/>
    <w:rsid w:val="63EE5DB5"/>
    <w:rsid w:val="64491FC5"/>
    <w:rsid w:val="646B7CA6"/>
    <w:rsid w:val="64A82DBC"/>
    <w:rsid w:val="64C97667"/>
    <w:rsid w:val="64CC7AC6"/>
    <w:rsid w:val="64D042E3"/>
    <w:rsid w:val="651421FF"/>
    <w:rsid w:val="653030E6"/>
    <w:rsid w:val="653D50FB"/>
    <w:rsid w:val="658B4EE7"/>
    <w:rsid w:val="65C21C5B"/>
    <w:rsid w:val="66410DD2"/>
    <w:rsid w:val="669D654A"/>
    <w:rsid w:val="66A57DD1"/>
    <w:rsid w:val="66BB795E"/>
    <w:rsid w:val="66E23ED2"/>
    <w:rsid w:val="66ED0545"/>
    <w:rsid w:val="66F10A4A"/>
    <w:rsid w:val="6726573D"/>
    <w:rsid w:val="674046AB"/>
    <w:rsid w:val="675AA0A3"/>
    <w:rsid w:val="678924D5"/>
    <w:rsid w:val="67C238DE"/>
    <w:rsid w:val="67E34A63"/>
    <w:rsid w:val="68256D1E"/>
    <w:rsid w:val="68496AB5"/>
    <w:rsid w:val="68906041"/>
    <w:rsid w:val="68E862E0"/>
    <w:rsid w:val="68F74D78"/>
    <w:rsid w:val="68FF519A"/>
    <w:rsid w:val="692D5F20"/>
    <w:rsid w:val="692E5D82"/>
    <w:rsid w:val="695C6A57"/>
    <w:rsid w:val="69CC6E19"/>
    <w:rsid w:val="6A0C7949"/>
    <w:rsid w:val="6A3E5502"/>
    <w:rsid w:val="6A7801ED"/>
    <w:rsid w:val="6B072BD4"/>
    <w:rsid w:val="6B267481"/>
    <w:rsid w:val="6B4B00C3"/>
    <w:rsid w:val="6B8E2D0B"/>
    <w:rsid w:val="6BF80EC8"/>
    <w:rsid w:val="6C691082"/>
    <w:rsid w:val="6CB87914"/>
    <w:rsid w:val="6D260C49"/>
    <w:rsid w:val="6D443C83"/>
    <w:rsid w:val="6D616152"/>
    <w:rsid w:val="6D8617C0"/>
    <w:rsid w:val="6E1504D8"/>
    <w:rsid w:val="6E712470"/>
    <w:rsid w:val="6E755ABD"/>
    <w:rsid w:val="6E9323E7"/>
    <w:rsid w:val="6EC125B1"/>
    <w:rsid w:val="6EC74810"/>
    <w:rsid w:val="6EEF7D56"/>
    <w:rsid w:val="6F71431F"/>
    <w:rsid w:val="6F7915DC"/>
    <w:rsid w:val="6FBD5AC1"/>
    <w:rsid w:val="6FDF4CAB"/>
    <w:rsid w:val="6FFC6F2D"/>
    <w:rsid w:val="70144B5F"/>
    <w:rsid w:val="703B2D36"/>
    <w:rsid w:val="70A20543"/>
    <w:rsid w:val="71151C34"/>
    <w:rsid w:val="71310276"/>
    <w:rsid w:val="713C58F0"/>
    <w:rsid w:val="71B56D55"/>
    <w:rsid w:val="71EE6F1F"/>
    <w:rsid w:val="71F565A6"/>
    <w:rsid w:val="722B4A4F"/>
    <w:rsid w:val="72404862"/>
    <w:rsid w:val="72CD5F30"/>
    <w:rsid w:val="72EB1890"/>
    <w:rsid w:val="73167736"/>
    <w:rsid w:val="733E3E8B"/>
    <w:rsid w:val="73A53DF3"/>
    <w:rsid w:val="73B46994"/>
    <w:rsid w:val="73E442FB"/>
    <w:rsid w:val="745061CA"/>
    <w:rsid w:val="748654FB"/>
    <w:rsid w:val="74B9618C"/>
    <w:rsid w:val="74E22FFC"/>
    <w:rsid w:val="74F5010B"/>
    <w:rsid w:val="74F636CF"/>
    <w:rsid w:val="74F6547D"/>
    <w:rsid w:val="75015B6D"/>
    <w:rsid w:val="758F7A8B"/>
    <w:rsid w:val="75CB6D2C"/>
    <w:rsid w:val="75DEF9F8"/>
    <w:rsid w:val="75E83018"/>
    <w:rsid w:val="75EE6C50"/>
    <w:rsid w:val="760060B6"/>
    <w:rsid w:val="7610256F"/>
    <w:rsid w:val="76375D4D"/>
    <w:rsid w:val="765C4870"/>
    <w:rsid w:val="76F02AF0"/>
    <w:rsid w:val="76F97212"/>
    <w:rsid w:val="77022994"/>
    <w:rsid w:val="770E6AAE"/>
    <w:rsid w:val="77187CB1"/>
    <w:rsid w:val="775D331F"/>
    <w:rsid w:val="77625FC5"/>
    <w:rsid w:val="77843D85"/>
    <w:rsid w:val="778D78FD"/>
    <w:rsid w:val="77DF83C3"/>
    <w:rsid w:val="7817324A"/>
    <w:rsid w:val="782411EE"/>
    <w:rsid w:val="78B66203"/>
    <w:rsid w:val="79BC019F"/>
    <w:rsid w:val="79BD4FFA"/>
    <w:rsid w:val="79CB54B1"/>
    <w:rsid w:val="7A395C82"/>
    <w:rsid w:val="7A3B3EF9"/>
    <w:rsid w:val="7A4FD321"/>
    <w:rsid w:val="7A733C7C"/>
    <w:rsid w:val="7AA62AF0"/>
    <w:rsid w:val="7AB73E3E"/>
    <w:rsid w:val="7ABD721A"/>
    <w:rsid w:val="7B7BD24E"/>
    <w:rsid w:val="7B9B462A"/>
    <w:rsid w:val="7BE71BC7"/>
    <w:rsid w:val="7BEF7282"/>
    <w:rsid w:val="7BF5699E"/>
    <w:rsid w:val="7C0B7A60"/>
    <w:rsid w:val="7C356973"/>
    <w:rsid w:val="7C3E4007"/>
    <w:rsid w:val="7C9522AA"/>
    <w:rsid w:val="7CBFF18A"/>
    <w:rsid w:val="7CD175D2"/>
    <w:rsid w:val="7CDF675C"/>
    <w:rsid w:val="7CE4330E"/>
    <w:rsid w:val="7CEE0D4B"/>
    <w:rsid w:val="7CEF3A51"/>
    <w:rsid w:val="7CF14EA8"/>
    <w:rsid w:val="7D73732F"/>
    <w:rsid w:val="7DBF406D"/>
    <w:rsid w:val="7E1503B0"/>
    <w:rsid w:val="7E847CC6"/>
    <w:rsid w:val="7EB23D83"/>
    <w:rsid w:val="7ED44A81"/>
    <w:rsid w:val="7EE716DA"/>
    <w:rsid w:val="7EFF553B"/>
    <w:rsid w:val="7F057D31"/>
    <w:rsid w:val="7F0A2251"/>
    <w:rsid w:val="7F191311"/>
    <w:rsid w:val="7F3217A8"/>
    <w:rsid w:val="7F9B3138"/>
    <w:rsid w:val="7FC5261C"/>
    <w:rsid w:val="7FCA19E0"/>
    <w:rsid w:val="7FFF5593"/>
    <w:rsid w:val="99B33220"/>
    <w:rsid w:val="AF3EDA0E"/>
    <w:rsid w:val="AFDFA34D"/>
    <w:rsid w:val="BCFF0C29"/>
    <w:rsid w:val="CFA73997"/>
    <w:rsid w:val="D6FE742F"/>
    <w:rsid w:val="D875260A"/>
    <w:rsid w:val="D96BC482"/>
    <w:rsid w:val="DDFBE30A"/>
    <w:rsid w:val="DFFACC94"/>
    <w:rsid w:val="E72739A7"/>
    <w:rsid w:val="EF59CB92"/>
    <w:rsid w:val="F1BCC846"/>
    <w:rsid w:val="F8F343C2"/>
    <w:rsid w:val="FBFD7803"/>
    <w:rsid w:val="FC5DF6AB"/>
    <w:rsid w:val="FEFFE7F1"/>
    <w:rsid w:val="FFBEEFA2"/>
    <w:rsid w:val="FFEA7B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qFormat="1" w:uiPriority="99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99" w:semiHidden="0" w:name="annotation reference"/>
    <w:lsdException w:uiPriority="99" w:name="line number"/>
    <w:lsdException w:uiPriority="99" w:name="page number"/>
    <w:lsdException w:qFormat="1" w:uiPriority="99" w:semiHidden="0" w:name="endnote reference"/>
    <w:lsdException w:qFormat="1" w:uiPriority="99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"/>
    <w:pPr>
      <w:keepNext/>
      <w:keepLines/>
      <w:spacing w:line="440" w:lineRule="exact"/>
      <w:ind w:firstLine="200" w:firstLineChars="200"/>
      <w:jc w:val="left"/>
      <w:outlineLvl w:val="0"/>
    </w:pPr>
    <w:rPr>
      <w:rFonts w:eastAsia="仿宋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30"/>
    <w:unhideWhenUsed/>
    <w:qFormat/>
    <w:uiPriority w:val="9"/>
    <w:pPr>
      <w:keepNext/>
      <w:keepLines/>
      <w:spacing w:line="360" w:lineRule="auto"/>
      <w:ind w:firstLine="643" w:firstLineChars="200"/>
      <w:jc w:val="left"/>
      <w:outlineLvl w:val="1"/>
    </w:pPr>
    <w:rPr>
      <w:rFonts w:ascii="Times New Roman" w:hAnsi="Times New Roman" w:eastAsia="楷体_GB2312" w:cs="Times New Roman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unhideWhenUsed/>
    <w:qFormat/>
    <w:uiPriority w:val="0"/>
    <w:pPr>
      <w:ind w:firstLine="420" w:firstLineChars="200"/>
    </w:pPr>
    <w:rPr>
      <w:rFonts w:ascii="Times New Roman" w:hAnsi="Times New Roman" w:eastAsia="仿宋_GB2312" w:cs="Times New Roman"/>
      <w:sz w:val="28"/>
    </w:rPr>
  </w:style>
  <w:style w:type="paragraph" w:styleId="6">
    <w:name w:val="annotation text"/>
    <w:basedOn w:val="1"/>
    <w:link w:val="31"/>
    <w:unhideWhenUsed/>
    <w:qFormat/>
    <w:uiPriority w:val="99"/>
    <w:pPr>
      <w:jc w:val="left"/>
    </w:pPr>
  </w:style>
  <w:style w:type="paragraph" w:styleId="7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</w:style>
  <w:style w:type="paragraph" w:styleId="9">
    <w:name w:val="endnote text"/>
    <w:basedOn w:val="1"/>
    <w:link w:val="32"/>
    <w:unhideWhenUsed/>
    <w:qFormat/>
    <w:uiPriority w:val="99"/>
    <w:pPr>
      <w:snapToGrid w:val="0"/>
      <w:jc w:val="left"/>
    </w:pPr>
  </w:style>
  <w:style w:type="paragraph" w:styleId="10">
    <w:name w:val="Balloon Text"/>
    <w:basedOn w:val="1"/>
    <w:link w:val="33"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3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unhideWhenUsed/>
    <w:qFormat/>
    <w:uiPriority w:val="39"/>
    <w:pPr>
      <w:tabs>
        <w:tab w:val="right" w:leader="dot" w:pos="8777"/>
      </w:tabs>
      <w:spacing w:line="520" w:lineRule="exact"/>
    </w:pPr>
    <w:rPr>
      <w:rFonts w:ascii="仿宋" w:hAnsi="仿宋" w:eastAsia="仿宋"/>
      <w:b/>
      <w:sz w:val="24"/>
      <w:szCs w:val="24"/>
    </w:rPr>
  </w:style>
  <w:style w:type="paragraph" w:styleId="14">
    <w:name w:val="Subtitle"/>
    <w:basedOn w:val="1"/>
    <w:next w:val="1"/>
    <w:link w:val="36"/>
    <w:qFormat/>
    <w:uiPriority w:val="0"/>
    <w:pPr>
      <w:spacing w:line="312" w:lineRule="auto"/>
      <w:ind w:firstLine="200" w:firstLineChars="200"/>
      <w:jc w:val="left"/>
      <w:outlineLvl w:val="2"/>
    </w:pPr>
    <w:rPr>
      <w:rFonts w:ascii="Cambria" w:hAnsi="Cambria" w:eastAsia="黑体" w:cs="Times New Roman"/>
      <w:bCs/>
      <w:kern w:val="28"/>
      <w:sz w:val="24"/>
      <w:szCs w:val="32"/>
    </w:rPr>
  </w:style>
  <w:style w:type="paragraph" w:styleId="15">
    <w:name w:val="footnote text"/>
    <w:basedOn w:val="1"/>
    <w:link w:val="37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6">
    <w:name w:val="toc 2"/>
    <w:basedOn w:val="1"/>
    <w:next w:val="1"/>
    <w:unhideWhenUsed/>
    <w:qFormat/>
    <w:uiPriority w:val="39"/>
    <w:pPr>
      <w:tabs>
        <w:tab w:val="right" w:leader="dot" w:pos="8777"/>
      </w:tabs>
    </w:pPr>
  </w:style>
  <w:style w:type="paragraph" w:styleId="1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8">
    <w:name w:val="Title"/>
    <w:basedOn w:val="1"/>
    <w:next w:val="1"/>
    <w:link w:val="38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  <w:style w:type="paragraph" w:styleId="19">
    <w:name w:val="annotation subject"/>
    <w:basedOn w:val="6"/>
    <w:next w:val="6"/>
    <w:link w:val="39"/>
    <w:unhideWhenUsed/>
    <w:qFormat/>
    <w:uiPriority w:val="99"/>
    <w:rPr>
      <w:b/>
      <w:bCs/>
    </w:rPr>
  </w:style>
  <w:style w:type="paragraph" w:styleId="20">
    <w:name w:val="Body Text First Indent 2"/>
    <w:basedOn w:val="7"/>
    <w:unhideWhenUsed/>
    <w:qFormat/>
    <w:uiPriority w:val="99"/>
    <w:pPr>
      <w:ind w:firstLine="420" w:firstLineChars="200"/>
    </w:pPr>
  </w:style>
  <w:style w:type="table" w:styleId="22">
    <w:name w:val="Table Grid"/>
    <w:basedOn w:val="2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endnote reference"/>
    <w:basedOn w:val="23"/>
    <w:unhideWhenUsed/>
    <w:qFormat/>
    <w:uiPriority w:val="99"/>
    <w:rPr>
      <w:vertAlign w:val="superscript"/>
    </w:rPr>
  </w:style>
  <w:style w:type="character" w:styleId="25">
    <w:name w:val="Emphasis"/>
    <w:basedOn w:val="23"/>
    <w:qFormat/>
    <w:uiPriority w:val="20"/>
    <w:rPr>
      <w:i/>
      <w:iCs/>
    </w:rPr>
  </w:style>
  <w:style w:type="character" w:styleId="26">
    <w:name w:val="Hyperlink"/>
    <w:basedOn w:val="23"/>
    <w:unhideWhenUsed/>
    <w:qFormat/>
    <w:uiPriority w:val="99"/>
    <w:rPr>
      <w:color w:val="0000FF"/>
      <w:u w:val="single"/>
    </w:rPr>
  </w:style>
  <w:style w:type="character" w:styleId="27">
    <w:name w:val="annotation reference"/>
    <w:basedOn w:val="23"/>
    <w:unhideWhenUsed/>
    <w:qFormat/>
    <w:uiPriority w:val="99"/>
    <w:rPr>
      <w:sz w:val="21"/>
      <w:szCs w:val="21"/>
    </w:rPr>
  </w:style>
  <w:style w:type="character" w:styleId="28">
    <w:name w:val="footnote reference"/>
    <w:basedOn w:val="23"/>
    <w:unhideWhenUsed/>
    <w:qFormat/>
    <w:uiPriority w:val="99"/>
    <w:rPr>
      <w:vertAlign w:val="superscript"/>
    </w:rPr>
  </w:style>
  <w:style w:type="character" w:customStyle="1" w:styleId="29">
    <w:name w:val="标题 1 字符"/>
    <w:basedOn w:val="23"/>
    <w:link w:val="2"/>
    <w:qFormat/>
    <w:uiPriority w:val="9"/>
    <w:rPr>
      <w:rFonts w:eastAsia="仿宋"/>
      <w:b/>
      <w:bCs/>
      <w:kern w:val="44"/>
      <w:sz w:val="28"/>
      <w:szCs w:val="44"/>
    </w:rPr>
  </w:style>
  <w:style w:type="character" w:customStyle="1" w:styleId="30">
    <w:name w:val="标题 2 字符"/>
    <w:basedOn w:val="23"/>
    <w:link w:val="3"/>
    <w:qFormat/>
    <w:uiPriority w:val="9"/>
    <w:rPr>
      <w:rFonts w:ascii="Times New Roman" w:hAnsi="Times New Roman" w:eastAsia="楷体_GB2312" w:cs="Times New Roman"/>
      <w:b/>
      <w:bCs/>
      <w:sz w:val="32"/>
      <w:szCs w:val="32"/>
    </w:rPr>
  </w:style>
  <w:style w:type="character" w:customStyle="1" w:styleId="31">
    <w:name w:val="批注文字 字符"/>
    <w:basedOn w:val="23"/>
    <w:link w:val="6"/>
    <w:semiHidden/>
    <w:qFormat/>
    <w:uiPriority w:val="99"/>
  </w:style>
  <w:style w:type="character" w:customStyle="1" w:styleId="32">
    <w:name w:val="尾注文本 字符"/>
    <w:basedOn w:val="23"/>
    <w:link w:val="9"/>
    <w:semiHidden/>
    <w:qFormat/>
    <w:uiPriority w:val="99"/>
  </w:style>
  <w:style w:type="character" w:customStyle="1" w:styleId="33">
    <w:name w:val="批注框文本 字符"/>
    <w:basedOn w:val="23"/>
    <w:link w:val="10"/>
    <w:semiHidden/>
    <w:qFormat/>
    <w:uiPriority w:val="99"/>
    <w:rPr>
      <w:sz w:val="18"/>
      <w:szCs w:val="18"/>
    </w:rPr>
  </w:style>
  <w:style w:type="character" w:customStyle="1" w:styleId="34">
    <w:name w:val="页脚 字符"/>
    <w:basedOn w:val="23"/>
    <w:link w:val="11"/>
    <w:qFormat/>
    <w:uiPriority w:val="99"/>
    <w:rPr>
      <w:sz w:val="18"/>
      <w:szCs w:val="18"/>
    </w:rPr>
  </w:style>
  <w:style w:type="character" w:customStyle="1" w:styleId="35">
    <w:name w:val="页眉 字符"/>
    <w:basedOn w:val="23"/>
    <w:link w:val="12"/>
    <w:qFormat/>
    <w:uiPriority w:val="99"/>
    <w:rPr>
      <w:sz w:val="18"/>
      <w:szCs w:val="18"/>
    </w:rPr>
  </w:style>
  <w:style w:type="character" w:customStyle="1" w:styleId="36">
    <w:name w:val="副标题 字符"/>
    <w:link w:val="14"/>
    <w:qFormat/>
    <w:uiPriority w:val="0"/>
    <w:rPr>
      <w:rFonts w:ascii="Cambria" w:hAnsi="Cambria" w:eastAsia="黑体" w:cs="Times New Roman"/>
      <w:bCs/>
      <w:kern w:val="28"/>
      <w:sz w:val="24"/>
      <w:szCs w:val="32"/>
    </w:rPr>
  </w:style>
  <w:style w:type="character" w:customStyle="1" w:styleId="37">
    <w:name w:val="脚注文本 字符"/>
    <w:basedOn w:val="23"/>
    <w:link w:val="15"/>
    <w:semiHidden/>
    <w:qFormat/>
    <w:uiPriority w:val="99"/>
    <w:rPr>
      <w:sz w:val="18"/>
      <w:szCs w:val="18"/>
    </w:rPr>
  </w:style>
  <w:style w:type="character" w:customStyle="1" w:styleId="38">
    <w:name w:val="标题 字符"/>
    <w:basedOn w:val="23"/>
    <w:link w:val="18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39">
    <w:name w:val="批注主题 字符"/>
    <w:basedOn w:val="31"/>
    <w:link w:val="19"/>
    <w:semiHidden/>
    <w:qFormat/>
    <w:uiPriority w:val="99"/>
    <w:rPr>
      <w:b/>
      <w:bCs/>
    </w:rPr>
  </w:style>
  <w:style w:type="paragraph" w:customStyle="1" w:styleId="40">
    <w:name w:val="列出段落1"/>
    <w:basedOn w:val="1"/>
    <w:qFormat/>
    <w:uiPriority w:val="99"/>
    <w:pPr>
      <w:ind w:firstLine="420" w:firstLineChars="200"/>
    </w:pPr>
  </w:style>
  <w:style w:type="paragraph" w:customStyle="1" w:styleId="41">
    <w:name w:val="修订1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TOC 标题1"/>
    <w:basedOn w:val="2"/>
    <w:next w:val="1"/>
    <w:unhideWhenUsed/>
    <w:qFormat/>
    <w:uiPriority w:val="39"/>
    <w:pPr>
      <w:widowControl/>
      <w:spacing w:before="240" w:line="259" w:lineRule="auto"/>
      <w:ind w:firstLine="0" w:firstLineChars="0"/>
      <w:outlineLvl w:val="9"/>
    </w:pPr>
    <w:rPr>
      <w:rFonts w:ascii="Cambria" w:hAnsi="Cambria" w:eastAsia="宋体" w:cs="Times New Roman"/>
      <w:b w:val="0"/>
      <w:bCs w:val="0"/>
      <w:color w:val="366091"/>
      <w:kern w:val="0"/>
      <w:sz w:val="32"/>
      <w:szCs w:val="32"/>
    </w:rPr>
  </w:style>
  <w:style w:type="character" w:customStyle="1" w:styleId="43">
    <w:name w:val="副标题 Char1"/>
    <w:basedOn w:val="23"/>
    <w:qFormat/>
    <w:uiPriority w:val="11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44">
    <w:name w:val="ask-title"/>
    <w:basedOn w:val="23"/>
    <w:qFormat/>
    <w:uiPriority w:val="0"/>
  </w:style>
  <w:style w:type="paragraph" w:styleId="45">
    <w:name w:val="List Paragraph"/>
    <w:basedOn w:val="1"/>
    <w:qFormat/>
    <w:uiPriority w:val="99"/>
    <w:pPr>
      <w:ind w:firstLine="420" w:firstLineChars="200"/>
    </w:pPr>
  </w:style>
  <w:style w:type="character" w:customStyle="1" w:styleId="46">
    <w:name w:val="font31"/>
    <w:basedOn w:val="23"/>
    <w:qFormat/>
    <w:uiPriority w:val="0"/>
    <w:rPr>
      <w:rFonts w:hint="eastAsia" w:ascii="等线" w:hAnsi="等线" w:eastAsia="等线" w:cs="等线"/>
      <w:b/>
      <w:bCs/>
      <w:color w:val="000000"/>
      <w:sz w:val="20"/>
      <w:szCs w:val="20"/>
      <w:u w:val="none"/>
    </w:rPr>
  </w:style>
  <w:style w:type="character" w:customStyle="1" w:styleId="47">
    <w:name w:val="font41"/>
    <w:basedOn w:val="23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48">
    <w:name w:val="font71"/>
    <w:basedOn w:val="23"/>
    <w:qFormat/>
    <w:uiPriority w:val="0"/>
    <w:rPr>
      <w:rFonts w:hint="eastAsia" w:ascii="等线" w:hAnsi="等线" w:eastAsia="等线" w:cs="等线"/>
      <w:color w:val="000000"/>
      <w:sz w:val="20"/>
      <w:szCs w:val="20"/>
      <w:u w:val="none"/>
    </w:rPr>
  </w:style>
  <w:style w:type="character" w:customStyle="1" w:styleId="49">
    <w:name w:val="font51"/>
    <w:basedOn w:val="2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table" w:customStyle="1" w:styleId="50">
    <w:name w:val="网格型1"/>
    <w:basedOn w:val="21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1">
    <w:name w:val="修订2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修订3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Revision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1295</Words>
  <Characters>1338</Characters>
  <Lines>110</Lines>
  <Paragraphs>31</Paragraphs>
  <TotalTime>28</TotalTime>
  <ScaleCrop>false</ScaleCrop>
  <LinksUpToDate>false</LinksUpToDate>
  <CharactersWithSpaces>1338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2022-05-28T03:43:00Z</dcterms:created>
  <dc:creator>user</dc:creator>
  <cp:lastModifiedBy>dangjinze</cp:lastModifiedBy>
  <cp:lastPrinted>2023-05-28T07:48:00Z</cp:lastPrinted>
  <dcterms:modified xsi:type="dcterms:W3CDTF">2025-08-28T02:32:27Z</dcterms:modified>
  <dc:title>北京市信访办公室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9C4A4AA2FEA64C5AB6D51EA1A0740F6F_13</vt:lpwstr>
  </property>
  <property fmtid="{D5CDD505-2E9C-101B-9397-08002B2CF9AE}" pid="4" name="KSOTemplateDocerSaveRecord">
    <vt:lpwstr>eyJoZGlkIjoiODQ1YWQ5N2EzODUxMWJhZjZmYmQ5OTlkNWJhZDRjNWEifQ==</vt:lpwstr>
  </property>
</Properties>
</file>